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4"/>
        <w:gridCol w:w="5686"/>
      </w:tblGrid>
      <w:tr w:rsidR="008D5796" w:rsidRPr="006E0362" w:rsidTr="00475101">
        <w:trPr>
          <w:trHeight w:val="721"/>
        </w:trPr>
        <w:tc>
          <w:tcPr>
            <w:tcW w:w="4304" w:type="dxa"/>
          </w:tcPr>
          <w:p w:rsidR="008D5796" w:rsidRPr="006E0362" w:rsidRDefault="008D5796" w:rsidP="00475101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6E0362">
              <w:rPr>
                <w:color w:val="000000" w:themeColor="text1"/>
                <w:sz w:val="26"/>
                <w:szCs w:val="28"/>
              </w:rPr>
              <w:t>UỶ BAN NHÂN DÂN QUẬN 12</w:t>
            </w:r>
          </w:p>
          <w:p w:rsidR="008D5796" w:rsidRPr="006E0362" w:rsidRDefault="008D5796" w:rsidP="00475101">
            <w:pPr>
              <w:jc w:val="both"/>
              <w:rPr>
                <w:b/>
                <w:color w:val="000000" w:themeColor="text1"/>
                <w:sz w:val="26"/>
                <w:szCs w:val="28"/>
              </w:rPr>
            </w:pPr>
            <w:r w:rsidRPr="006E0362">
              <w:rPr>
                <w:b/>
                <w:noProof/>
                <w:color w:val="000000" w:themeColor="text1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0F1B9" wp14:editId="45060AEB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255270</wp:posOffset>
                      </wp:positionV>
                      <wp:extent cx="942975" cy="0"/>
                      <wp:effectExtent l="0" t="0" r="952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20.1pt" to="141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VNIgIAAD8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"/>
                  </w:pict>
                </mc:Fallback>
              </mc:AlternateContent>
            </w:r>
            <w:r w:rsidRPr="006E0362">
              <w:rPr>
                <w:b/>
                <w:color w:val="000000" w:themeColor="text1"/>
                <w:sz w:val="26"/>
                <w:szCs w:val="28"/>
              </w:rPr>
              <w:t>PHÒNG GIÁO DỤC VÀ ĐÀO TẠO</w:t>
            </w:r>
          </w:p>
        </w:tc>
        <w:tc>
          <w:tcPr>
            <w:tcW w:w="5686" w:type="dxa"/>
          </w:tcPr>
          <w:p w:rsidR="008D5796" w:rsidRPr="006E0362" w:rsidRDefault="008D5796" w:rsidP="00475101">
            <w:pPr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6E0362">
              <w:rPr>
                <w:b/>
                <w:color w:val="000000" w:themeColor="text1"/>
                <w:sz w:val="26"/>
                <w:szCs w:val="28"/>
              </w:rPr>
              <w:t>CỘNG HOÀ XÃ HỘI CHỦ NGHĨA VIỆT NAM</w:t>
            </w:r>
          </w:p>
          <w:p w:rsidR="008D5796" w:rsidRPr="006E0362" w:rsidRDefault="008D5796" w:rsidP="00475101">
            <w:pPr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6E0362">
              <w:rPr>
                <w:noProof/>
                <w:color w:val="000000" w:themeColor="text1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DA281" wp14:editId="38AFED2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204470</wp:posOffset>
                      </wp:positionV>
                      <wp:extent cx="207645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pt,16.1pt" to="218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hN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ykT7N8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6E0362">
              <w:rPr>
                <w:b/>
                <w:color w:val="000000" w:themeColor="text1"/>
                <w:sz w:val="26"/>
                <w:szCs w:val="28"/>
              </w:rPr>
              <w:t>Độc</w:t>
            </w:r>
            <w:proofErr w:type="spellEnd"/>
            <w:r w:rsidRPr="006E036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6E0362">
              <w:rPr>
                <w:b/>
                <w:color w:val="000000" w:themeColor="text1"/>
                <w:sz w:val="26"/>
                <w:szCs w:val="28"/>
              </w:rPr>
              <w:t>lập</w:t>
            </w:r>
            <w:proofErr w:type="spellEnd"/>
            <w:r w:rsidRPr="006E0362">
              <w:rPr>
                <w:b/>
                <w:color w:val="000000" w:themeColor="text1"/>
                <w:sz w:val="26"/>
                <w:szCs w:val="28"/>
              </w:rPr>
              <w:t xml:space="preserve"> – </w:t>
            </w:r>
            <w:proofErr w:type="spellStart"/>
            <w:r w:rsidRPr="006E0362">
              <w:rPr>
                <w:b/>
                <w:color w:val="000000" w:themeColor="text1"/>
                <w:sz w:val="26"/>
                <w:szCs w:val="28"/>
              </w:rPr>
              <w:t>Tự</w:t>
            </w:r>
            <w:proofErr w:type="spellEnd"/>
            <w:r w:rsidRPr="006E0362">
              <w:rPr>
                <w:b/>
                <w:color w:val="000000" w:themeColor="text1"/>
                <w:sz w:val="26"/>
                <w:szCs w:val="28"/>
              </w:rPr>
              <w:t xml:space="preserve"> do – </w:t>
            </w:r>
            <w:proofErr w:type="spellStart"/>
            <w:r w:rsidRPr="006E0362">
              <w:rPr>
                <w:b/>
                <w:color w:val="000000" w:themeColor="text1"/>
                <w:sz w:val="26"/>
                <w:szCs w:val="28"/>
              </w:rPr>
              <w:t>Hạnh</w:t>
            </w:r>
            <w:proofErr w:type="spellEnd"/>
            <w:r w:rsidRPr="006E036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6E0362">
              <w:rPr>
                <w:b/>
                <w:color w:val="000000" w:themeColor="text1"/>
                <w:sz w:val="26"/>
                <w:szCs w:val="28"/>
              </w:rPr>
              <w:t>phúc</w:t>
            </w:r>
            <w:proofErr w:type="spellEnd"/>
          </w:p>
        </w:tc>
      </w:tr>
      <w:tr w:rsidR="008D5796" w:rsidRPr="00283D58" w:rsidTr="00475101">
        <w:tc>
          <w:tcPr>
            <w:tcW w:w="4304" w:type="dxa"/>
          </w:tcPr>
          <w:p w:rsidR="008D5796" w:rsidRPr="00283D58" w:rsidRDefault="008D5796" w:rsidP="00475101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  <w:p w:rsidR="008D5796" w:rsidRDefault="008D5796" w:rsidP="00475101">
            <w:pPr>
              <w:jc w:val="center"/>
              <w:rPr>
                <w:color w:val="000000" w:themeColor="text1"/>
                <w:sz w:val="26"/>
                <w:szCs w:val="28"/>
              </w:rPr>
            </w:pPr>
            <w:proofErr w:type="spellStart"/>
            <w:r w:rsidRPr="00283D58">
              <w:rPr>
                <w:color w:val="000000" w:themeColor="text1"/>
                <w:sz w:val="26"/>
                <w:szCs w:val="28"/>
              </w:rPr>
              <w:t>Số</w:t>
            </w:r>
            <w:proofErr w:type="spellEnd"/>
            <w:r w:rsidRPr="00283D58">
              <w:rPr>
                <w:color w:val="000000" w:themeColor="text1"/>
                <w:sz w:val="26"/>
                <w:szCs w:val="28"/>
              </w:rPr>
              <w:t xml:space="preserve">: </w:t>
            </w:r>
            <w:r w:rsidR="00237A26">
              <w:rPr>
                <w:color w:val="000000" w:themeColor="text1"/>
                <w:sz w:val="26"/>
                <w:szCs w:val="28"/>
              </w:rPr>
              <w:t>128</w:t>
            </w:r>
            <w:r w:rsidRPr="00283D58">
              <w:rPr>
                <w:color w:val="000000" w:themeColor="text1"/>
                <w:sz w:val="26"/>
                <w:szCs w:val="28"/>
              </w:rPr>
              <w:t>/GDĐT-</w:t>
            </w:r>
            <w:r>
              <w:rPr>
                <w:color w:val="000000" w:themeColor="text1"/>
                <w:sz w:val="26"/>
                <w:szCs w:val="28"/>
              </w:rPr>
              <w:t>VP</w:t>
            </w:r>
          </w:p>
          <w:p w:rsidR="008D5796" w:rsidRPr="00C017E8" w:rsidRDefault="008D5796" w:rsidP="00475101">
            <w:pPr>
              <w:jc w:val="center"/>
              <w:rPr>
                <w:color w:val="000000" w:themeColor="text1"/>
                <w:sz w:val="20"/>
                <w:szCs w:val="28"/>
              </w:rPr>
            </w:pPr>
          </w:p>
          <w:p w:rsidR="008D5796" w:rsidRPr="008D5796" w:rsidRDefault="008D5796" w:rsidP="008D5796">
            <w:pPr>
              <w:ind w:left="-135"/>
              <w:jc w:val="center"/>
              <w:rPr>
                <w:sz w:val="23"/>
                <w:szCs w:val="25"/>
              </w:rPr>
            </w:pPr>
            <w:proofErr w:type="spellStart"/>
            <w:r w:rsidRPr="008D5796">
              <w:rPr>
                <w:sz w:val="23"/>
                <w:szCs w:val="25"/>
              </w:rPr>
              <w:t>Về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triển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khai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các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biện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pháp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đảm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bảo</w:t>
            </w:r>
            <w:proofErr w:type="spellEnd"/>
          </w:p>
          <w:p w:rsidR="008D5796" w:rsidRPr="008D5796" w:rsidRDefault="008D5796" w:rsidP="008D5796">
            <w:pPr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8D5796">
              <w:rPr>
                <w:sz w:val="23"/>
                <w:szCs w:val="25"/>
              </w:rPr>
              <w:t>an</w:t>
            </w:r>
            <w:proofErr w:type="gram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ninh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trật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tự</w:t>
            </w:r>
            <w:proofErr w:type="spellEnd"/>
            <w:r w:rsidRPr="008D5796">
              <w:rPr>
                <w:sz w:val="23"/>
                <w:szCs w:val="25"/>
              </w:rPr>
              <w:t xml:space="preserve">, an </w:t>
            </w:r>
            <w:proofErr w:type="spellStart"/>
            <w:r w:rsidRPr="008D5796">
              <w:rPr>
                <w:sz w:val="23"/>
                <w:szCs w:val="25"/>
              </w:rPr>
              <w:t>toàn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trường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học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tại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các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cơ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sở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giáo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dục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color w:val="000000" w:themeColor="text1"/>
                <w:szCs w:val="28"/>
              </w:rPr>
              <w:t>trên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địa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bàn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Thành</w:t>
            </w:r>
            <w:proofErr w:type="spellEnd"/>
            <w:r w:rsidRPr="008D5796">
              <w:rPr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sz w:val="23"/>
                <w:szCs w:val="25"/>
              </w:rPr>
              <w:t>phố</w:t>
            </w:r>
            <w:proofErr w:type="spellEnd"/>
            <w:r w:rsidRPr="008D5796">
              <w:rPr>
                <w:iCs/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iCs/>
                <w:sz w:val="23"/>
                <w:szCs w:val="25"/>
              </w:rPr>
              <w:t>trong</w:t>
            </w:r>
            <w:proofErr w:type="spellEnd"/>
            <w:r w:rsidRPr="008D5796">
              <w:rPr>
                <w:iCs/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iCs/>
                <w:sz w:val="23"/>
                <w:szCs w:val="25"/>
              </w:rPr>
              <w:t>dịp</w:t>
            </w:r>
            <w:proofErr w:type="spellEnd"/>
            <w:r w:rsidRPr="008D5796">
              <w:rPr>
                <w:iCs/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iCs/>
                <w:sz w:val="23"/>
                <w:szCs w:val="25"/>
              </w:rPr>
              <w:t>tết</w:t>
            </w:r>
            <w:proofErr w:type="spellEnd"/>
            <w:r w:rsidRPr="008D5796">
              <w:rPr>
                <w:iCs/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iCs/>
                <w:sz w:val="23"/>
                <w:szCs w:val="25"/>
              </w:rPr>
              <w:t>Nguyên</w:t>
            </w:r>
            <w:proofErr w:type="spellEnd"/>
            <w:r w:rsidRPr="008D5796">
              <w:rPr>
                <w:iCs/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iCs/>
                <w:sz w:val="23"/>
                <w:szCs w:val="25"/>
              </w:rPr>
              <w:t>đán</w:t>
            </w:r>
            <w:proofErr w:type="spellEnd"/>
            <w:r w:rsidRPr="008D5796">
              <w:rPr>
                <w:iCs/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iCs/>
                <w:sz w:val="23"/>
                <w:szCs w:val="25"/>
              </w:rPr>
              <w:t>Mậu</w:t>
            </w:r>
            <w:proofErr w:type="spellEnd"/>
            <w:r w:rsidRPr="008D5796">
              <w:rPr>
                <w:iCs/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iCs/>
                <w:sz w:val="23"/>
                <w:szCs w:val="25"/>
              </w:rPr>
              <w:t>Tuất</w:t>
            </w:r>
            <w:proofErr w:type="spellEnd"/>
            <w:r w:rsidRPr="008D5796">
              <w:rPr>
                <w:iCs/>
                <w:sz w:val="23"/>
                <w:szCs w:val="25"/>
              </w:rPr>
              <w:t xml:space="preserve"> </w:t>
            </w:r>
            <w:proofErr w:type="spellStart"/>
            <w:r w:rsidRPr="008D5796">
              <w:rPr>
                <w:iCs/>
                <w:sz w:val="23"/>
                <w:szCs w:val="25"/>
              </w:rPr>
              <w:t>năm</w:t>
            </w:r>
            <w:proofErr w:type="spellEnd"/>
            <w:r w:rsidRPr="008D5796">
              <w:rPr>
                <w:iCs/>
                <w:sz w:val="23"/>
                <w:szCs w:val="25"/>
              </w:rPr>
              <w:t xml:space="preserve"> 2018.</w:t>
            </w:r>
          </w:p>
          <w:p w:rsidR="008D5796" w:rsidRPr="001C1B71" w:rsidRDefault="008D5796" w:rsidP="00475101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5686" w:type="dxa"/>
          </w:tcPr>
          <w:p w:rsidR="008D5796" w:rsidRPr="00283D58" w:rsidRDefault="008D5796" w:rsidP="00475101">
            <w:pPr>
              <w:jc w:val="center"/>
              <w:rPr>
                <w:i/>
                <w:color w:val="000000" w:themeColor="text1"/>
                <w:sz w:val="26"/>
                <w:szCs w:val="28"/>
              </w:rPr>
            </w:pPr>
          </w:p>
          <w:p w:rsidR="008D5796" w:rsidRPr="001C1B71" w:rsidRDefault="008D5796" w:rsidP="00237A26">
            <w:pPr>
              <w:jc w:val="center"/>
              <w:rPr>
                <w:i/>
                <w:color w:val="000000" w:themeColor="text1"/>
                <w:sz w:val="26"/>
                <w:szCs w:val="28"/>
              </w:rPr>
            </w:pPr>
            <w:proofErr w:type="spellStart"/>
            <w:r w:rsidRPr="00283D58">
              <w:rPr>
                <w:i/>
                <w:color w:val="000000" w:themeColor="text1"/>
                <w:sz w:val="26"/>
                <w:szCs w:val="28"/>
              </w:rPr>
              <w:t>Quận</w:t>
            </w:r>
            <w:proofErr w:type="spellEnd"/>
            <w:r w:rsidRPr="00283D58">
              <w:rPr>
                <w:i/>
                <w:color w:val="000000" w:themeColor="text1"/>
                <w:sz w:val="26"/>
                <w:szCs w:val="28"/>
              </w:rPr>
              <w:t xml:space="preserve"> 12, </w:t>
            </w:r>
            <w:proofErr w:type="spellStart"/>
            <w:r w:rsidRPr="00283D58">
              <w:rPr>
                <w:i/>
                <w:color w:val="000000" w:themeColor="text1"/>
                <w:sz w:val="26"/>
                <w:szCs w:val="28"/>
              </w:rPr>
              <w:t>ngày</w:t>
            </w:r>
            <w:proofErr w:type="spellEnd"/>
            <w:r w:rsidRPr="00283D58">
              <w:rPr>
                <w:i/>
                <w:color w:val="000000" w:themeColor="text1"/>
                <w:sz w:val="26"/>
                <w:szCs w:val="28"/>
              </w:rPr>
              <w:t xml:space="preserve"> </w:t>
            </w:r>
            <w:r w:rsidR="00237A26">
              <w:rPr>
                <w:i/>
                <w:color w:val="000000" w:themeColor="text1"/>
                <w:sz w:val="26"/>
                <w:szCs w:val="28"/>
              </w:rPr>
              <w:t>09</w:t>
            </w:r>
            <w:r w:rsidRPr="00283D58">
              <w:rPr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283D58">
              <w:rPr>
                <w:i/>
                <w:color w:val="000000" w:themeColor="text1"/>
                <w:sz w:val="26"/>
                <w:szCs w:val="28"/>
              </w:rPr>
              <w:t>tháng</w:t>
            </w:r>
            <w:proofErr w:type="spellEnd"/>
            <w:r>
              <w:rPr>
                <w:i/>
                <w:color w:val="000000" w:themeColor="text1"/>
                <w:sz w:val="26"/>
                <w:szCs w:val="28"/>
              </w:rPr>
              <w:t xml:space="preserve"> 02  </w:t>
            </w:r>
            <w:proofErr w:type="spellStart"/>
            <w:r>
              <w:rPr>
                <w:i/>
                <w:color w:val="000000" w:themeColor="text1"/>
                <w:sz w:val="26"/>
                <w:szCs w:val="28"/>
              </w:rPr>
              <w:t>năm</w:t>
            </w:r>
            <w:proofErr w:type="spellEnd"/>
            <w:r>
              <w:rPr>
                <w:i/>
                <w:color w:val="000000" w:themeColor="text1"/>
                <w:sz w:val="26"/>
                <w:szCs w:val="28"/>
              </w:rPr>
              <w:t xml:space="preserve"> </w:t>
            </w:r>
            <w:r w:rsidRPr="00283D58">
              <w:rPr>
                <w:i/>
                <w:color w:val="000000" w:themeColor="text1"/>
                <w:sz w:val="26"/>
                <w:szCs w:val="28"/>
              </w:rPr>
              <w:t>201</w:t>
            </w:r>
            <w:r>
              <w:rPr>
                <w:i/>
                <w:color w:val="000000" w:themeColor="text1"/>
                <w:sz w:val="26"/>
                <w:szCs w:val="28"/>
              </w:rPr>
              <w:t>8</w:t>
            </w:r>
          </w:p>
        </w:tc>
      </w:tr>
    </w:tbl>
    <w:p w:rsidR="008069F6" w:rsidRDefault="008D5796" w:rsidP="008D579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283D58">
        <w:rPr>
          <w:sz w:val="28"/>
        </w:rPr>
        <w:tab/>
      </w:r>
      <w:r w:rsidRPr="00283D58">
        <w:rPr>
          <w:sz w:val="28"/>
        </w:rPr>
        <w:tab/>
      </w:r>
      <w:proofErr w:type="spellStart"/>
      <w:r>
        <w:rPr>
          <w:sz w:val="28"/>
        </w:rPr>
        <w:t>Kính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gởi</w:t>
      </w:r>
      <w:proofErr w:type="spellEnd"/>
      <w:r w:rsidRPr="00283D58">
        <w:rPr>
          <w:sz w:val="28"/>
        </w:rPr>
        <w:t>:</w:t>
      </w:r>
      <w:r>
        <w:rPr>
          <w:sz w:val="28"/>
        </w:rPr>
        <w:t xml:space="preserve"> </w:t>
      </w:r>
    </w:p>
    <w:p w:rsidR="008069F6" w:rsidRPr="008069F6" w:rsidRDefault="008069F6" w:rsidP="008069F6">
      <w:pPr>
        <w:spacing w:line="340" w:lineRule="exact"/>
        <w:ind w:left="2880"/>
        <w:jc w:val="both"/>
        <w:rPr>
          <w:sz w:val="28"/>
          <w:szCs w:val="28"/>
        </w:rPr>
      </w:pPr>
      <w:r w:rsidRPr="008069F6">
        <w:rPr>
          <w:sz w:val="28"/>
          <w:szCs w:val="28"/>
        </w:rPr>
        <w:t xml:space="preserve">-  </w:t>
      </w:r>
      <w:proofErr w:type="spellStart"/>
      <w:r w:rsidRPr="008069F6">
        <w:rPr>
          <w:sz w:val="28"/>
          <w:szCs w:val="28"/>
        </w:rPr>
        <w:t>Chủ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các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nhóm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lớp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nhà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trẻ</w:t>
      </w:r>
      <w:proofErr w:type="spellEnd"/>
      <w:r w:rsidRPr="008069F6">
        <w:rPr>
          <w:sz w:val="28"/>
          <w:szCs w:val="28"/>
        </w:rPr>
        <w:t xml:space="preserve">, </w:t>
      </w:r>
      <w:proofErr w:type="spellStart"/>
      <w:r w:rsidRPr="008069F6">
        <w:rPr>
          <w:sz w:val="28"/>
          <w:szCs w:val="28"/>
        </w:rPr>
        <w:t>mẫu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giáo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và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mầm</w:t>
      </w:r>
      <w:proofErr w:type="spellEnd"/>
      <w:r w:rsidRPr="008069F6">
        <w:rPr>
          <w:sz w:val="28"/>
          <w:szCs w:val="28"/>
        </w:rPr>
        <w:t xml:space="preserve"> </w:t>
      </w:r>
      <w:proofErr w:type="gramStart"/>
      <w:r w:rsidRPr="008069F6">
        <w:rPr>
          <w:sz w:val="28"/>
          <w:szCs w:val="28"/>
        </w:rPr>
        <w:t>non</w:t>
      </w:r>
      <w:proofErr w:type="gramEnd"/>
      <w:r w:rsidRPr="008069F6">
        <w:rPr>
          <w:sz w:val="28"/>
          <w:szCs w:val="28"/>
        </w:rPr>
        <w:t xml:space="preserve"> </w:t>
      </w:r>
    </w:p>
    <w:p w:rsidR="008069F6" w:rsidRDefault="008069F6" w:rsidP="008069F6">
      <w:pPr>
        <w:spacing w:line="340" w:lineRule="exact"/>
        <w:ind w:left="2160" w:firstLine="720"/>
        <w:jc w:val="both"/>
        <w:rPr>
          <w:sz w:val="28"/>
          <w:szCs w:val="28"/>
        </w:rPr>
      </w:pPr>
      <w:r w:rsidRPr="008069F6">
        <w:rPr>
          <w:sz w:val="28"/>
          <w:szCs w:val="28"/>
        </w:rPr>
        <w:t xml:space="preserve">-  </w:t>
      </w:r>
      <w:proofErr w:type="spellStart"/>
      <w:r w:rsidRPr="008069F6">
        <w:rPr>
          <w:sz w:val="28"/>
          <w:szCs w:val="28"/>
        </w:rPr>
        <w:t>Hiệu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trưởn</w:t>
      </w:r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non</w:t>
      </w:r>
      <w:proofErr w:type="gramEnd"/>
      <w:r>
        <w:rPr>
          <w:sz w:val="28"/>
          <w:szCs w:val="28"/>
        </w:rPr>
        <w:t xml:space="preserve">, </w:t>
      </w:r>
      <w:proofErr w:type="spellStart"/>
      <w:r w:rsidRPr="008069F6">
        <w:rPr>
          <w:sz w:val="28"/>
          <w:szCs w:val="28"/>
        </w:rPr>
        <w:t>tiểu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học</w:t>
      </w:r>
      <w:proofErr w:type="spellEnd"/>
    </w:p>
    <w:p w:rsidR="008069F6" w:rsidRPr="008069F6" w:rsidRDefault="008069F6" w:rsidP="008069F6">
      <w:pPr>
        <w:spacing w:line="340" w:lineRule="exact"/>
        <w:ind w:left="2160" w:firstLine="720"/>
        <w:jc w:val="both"/>
        <w:rPr>
          <w:sz w:val="28"/>
          <w:szCs w:val="28"/>
        </w:rPr>
      </w:pPr>
      <w:r w:rsidRPr="008069F6">
        <w:rPr>
          <w:sz w:val="28"/>
          <w:szCs w:val="28"/>
        </w:rPr>
        <w:t xml:space="preserve"> (</w:t>
      </w:r>
      <w:proofErr w:type="spellStart"/>
      <w:proofErr w:type="gramStart"/>
      <w:r w:rsidRPr="008069F6">
        <w:rPr>
          <w:sz w:val="28"/>
          <w:szCs w:val="28"/>
        </w:rPr>
        <w:t>công</w:t>
      </w:r>
      <w:proofErr w:type="spellEnd"/>
      <w:proofErr w:type="gram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lập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và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tư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thục</w:t>
      </w:r>
      <w:proofErr w:type="spellEnd"/>
      <w:r w:rsidRPr="008069F6">
        <w:rPr>
          <w:sz w:val="28"/>
          <w:szCs w:val="28"/>
        </w:rPr>
        <w:t xml:space="preserve">); THCS </w:t>
      </w:r>
      <w:proofErr w:type="spellStart"/>
      <w:r w:rsidRPr="008069F6">
        <w:rPr>
          <w:sz w:val="28"/>
          <w:szCs w:val="28"/>
        </w:rPr>
        <w:t>và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đơn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vị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trực</w:t>
      </w:r>
      <w:proofErr w:type="spellEnd"/>
      <w:r w:rsidRPr="008069F6">
        <w:rPr>
          <w:sz w:val="28"/>
          <w:szCs w:val="28"/>
        </w:rPr>
        <w:t xml:space="preserve"> </w:t>
      </w:r>
      <w:proofErr w:type="spellStart"/>
      <w:r w:rsidRPr="008069F6">
        <w:rPr>
          <w:sz w:val="28"/>
          <w:szCs w:val="28"/>
        </w:rPr>
        <w:t>thuộc</w:t>
      </w:r>
      <w:proofErr w:type="spellEnd"/>
      <w:r w:rsidRPr="008069F6">
        <w:rPr>
          <w:sz w:val="28"/>
          <w:szCs w:val="28"/>
        </w:rPr>
        <w:t xml:space="preserve"> </w:t>
      </w:r>
    </w:p>
    <w:p w:rsidR="008D5796" w:rsidRPr="006D2F7C" w:rsidRDefault="008D5796" w:rsidP="008D5796">
      <w:pPr>
        <w:rPr>
          <w:sz w:val="28"/>
        </w:rPr>
      </w:pPr>
    </w:p>
    <w:p w:rsidR="008D5796" w:rsidRDefault="008069F6" w:rsidP="000F64C9">
      <w:pPr>
        <w:ind w:firstLine="720"/>
        <w:jc w:val="both"/>
        <w:rPr>
          <w:iCs/>
          <w:sz w:val="28"/>
          <w:szCs w:val="28"/>
        </w:rPr>
      </w:pPr>
      <w:proofErr w:type="spellStart"/>
      <w:r w:rsidRPr="000F64C9">
        <w:rPr>
          <w:bCs/>
          <w:color w:val="000000"/>
          <w:sz w:val="28"/>
          <w:szCs w:val="28"/>
        </w:rPr>
        <w:t>Thực</w:t>
      </w:r>
      <w:proofErr w:type="spellEnd"/>
      <w:r w:rsidRPr="000F64C9">
        <w:rPr>
          <w:bCs/>
          <w:color w:val="000000"/>
          <w:sz w:val="28"/>
          <w:szCs w:val="28"/>
        </w:rPr>
        <w:t xml:space="preserve"> </w:t>
      </w:r>
      <w:proofErr w:type="spellStart"/>
      <w:r w:rsidRPr="000F64C9">
        <w:rPr>
          <w:bCs/>
          <w:color w:val="000000"/>
          <w:sz w:val="28"/>
          <w:szCs w:val="28"/>
        </w:rPr>
        <w:t>hiện</w:t>
      </w:r>
      <w:proofErr w:type="spellEnd"/>
      <w:r w:rsidRPr="000F64C9">
        <w:rPr>
          <w:bCs/>
          <w:color w:val="000000"/>
          <w:sz w:val="28"/>
          <w:szCs w:val="28"/>
        </w:rPr>
        <w:t xml:space="preserve"> </w:t>
      </w:r>
      <w:proofErr w:type="spellStart"/>
      <w:r w:rsidRPr="000F64C9">
        <w:rPr>
          <w:bCs/>
          <w:color w:val="000000"/>
          <w:sz w:val="28"/>
          <w:szCs w:val="28"/>
        </w:rPr>
        <w:t>công</w:t>
      </w:r>
      <w:proofErr w:type="spellEnd"/>
      <w:r w:rsidRPr="000F64C9">
        <w:rPr>
          <w:bCs/>
          <w:color w:val="000000"/>
          <w:sz w:val="28"/>
          <w:szCs w:val="28"/>
        </w:rPr>
        <w:t xml:space="preserve"> </w:t>
      </w:r>
      <w:proofErr w:type="spellStart"/>
      <w:r w:rsidRPr="000F64C9">
        <w:rPr>
          <w:bCs/>
          <w:color w:val="000000"/>
          <w:sz w:val="28"/>
          <w:szCs w:val="28"/>
        </w:rPr>
        <w:t>văn</w:t>
      </w:r>
      <w:proofErr w:type="spellEnd"/>
      <w:r w:rsidRPr="000F64C9">
        <w:rPr>
          <w:bCs/>
          <w:color w:val="000000"/>
          <w:sz w:val="28"/>
          <w:szCs w:val="28"/>
        </w:rPr>
        <w:t xml:space="preserve"> </w:t>
      </w:r>
      <w:proofErr w:type="spellStart"/>
      <w:r w:rsidRPr="000F64C9">
        <w:rPr>
          <w:bCs/>
          <w:color w:val="000000"/>
          <w:sz w:val="28"/>
          <w:szCs w:val="28"/>
        </w:rPr>
        <w:t>số</w:t>
      </w:r>
      <w:proofErr w:type="spellEnd"/>
      <w:r w:rsidRPr="000F64C9">
        <w:rPr>
          <w:bCs/>
          <w:color w:val="000000"/>
          <w:sz w:val="28"/>
          <w:szCs w:val="28"/>
        </w:rPr>
        <w:t xml:space="preserve"> </w:t>
      </w:r>
      <w:r w:rsidR="000F64C9" w:rsidRPr="000F64C9">
        <w:rPr>
          <w:bCs/>
          <w:color w:val="000000"/>
          <w:sz w:val="28"/>
          <w:szCs w:val="28"/>
        </w:rPr>
        <w:t>428</w:t>
      </w:r>
      <w:r w:rsidRPr="000F64C9">
        <w:rPr>
          <w:bCs/>
          <w:color w:val="000000"/>
          <w:sz w:val="28"/>
          <w:szCs w:val="28"/>
        </w:rPr>
        <w:t>/GDĐT-</w:t>
      </w:r>
      <w:r w:rsidR="000F64C9" w:rsidRPr="000F64C9">
        <w:rPr>
          <w:bCs/>
          <w:color w:val="000000"/>
          <w:sz w:val="28"/>
          <w:szCs w:val="28"/>
        </w:rPr>
        <w:t>CTTT</w:t>
      </w:r>
      <w:r w:rsidRPr="000F64C9">
        <w:rPr>
          <w:bCs/>
          <w:color w:val="000000"/>
          <w:sz w:val="28"/>
          <w:szCs w:val="28"/>
        </w:rPr>
        <w:t xml:space="preserve"> </w:t>
      </w:r>
      <w:proofErr w:type="spellStart"/>
      <w:r w:rsidRPr="000F64C9">
        <w:rPr>
          <w:bCs/>
          <w:color w:val="000000"/>
          <w:sz w:val="28"/>
          <w:szCs w:val="28"/>
        </w:rPr>
        <w:t>ngày</w:t>
      </w:r>
      <w:proofErr w:type="spellEnd"/>
      <w:r w:rsidRPr="000F64C9">
        <w:rPr>
          <w:bCs/>
          <w:color w:val="000000"/>
          <w:sz w:val="28"/>
          <w:szCs w:val="28"/>
        </w:rPr>
        <w:t xml:space="preserve"> </w:t>
      </w:r>
      <w:r w:rsidR="000F64C9" w:rsidRPr="000F64C9">
        <w:rPr>
          <w:bCs/>
          <w:color w:val="000000"/>
          <w:sz w:val="28"/>
          <w:szCs w:val="28"/>
        </w:rPr>
        <w:t>06</w:t>
      </w:r>
      <w:r w:rsidRPr="000F64C9">
        <w:rPr>
          <w:bCs/>
          <w:color w:val="000000"/>
          <w:sz w:val="28"/>
          <w:szCs w:val="28"/>
        </w:rPr>
        <w:t>/</w:t>
      </w:r>
      <w:r w:rsidR="000F64C9" w:rsidRPr="000F64C9">
        <w:rPr>
          <w:bCs/>
          <w:color w:val="000000"/>
          <w:sz w:val="28"/>
          <w:szCs w:val="28"/>
        </w:rPr>
        <w:t>0</w:t>
      </w:r>
      <w:r w:rsidRPr="000F64C9">
        <w:rPr>
          <w:bCs/>
          <w:color w:val="000000"/>
          <w:sz w:val="28"/>
          <w:szCs w:val="28"/>
        </w:rPr>
        <w:t>2/201</w:t>
      </w:r>
      <w:r w:rsidR="000F64C9" w:rsidRPr="000F64C9">
        <w:rPr>
          <w:bCs/>
          <w:color w:val="000000"/>
          <w:sz w:val="28"/>
          <w:szCs w:val="28"/>
        </w:rPr>
        <w:t>8</w:t>
      </w:r>
      <w:r w:rsidRPr="000F64C9">
        <w:rPr>
          <w:bCs/>
          <w:color w:val="000000"/>
          <w:sz w:val="28"/>
          <w:szCs w:val="28"/>
        </w:rPr>
        <w:t xml:space="preserve"> </w:t>
      </w:r>
      <w:proofErr w:type="spellStart"/>
      <w:r w:rsidRPr="000F64C9">
        <w:rPr>
          <w:bCs/>
          <w:color w:val="000000"/>
          <w:sz w:val="28"/>
          <w:szCs w:val="28"/>
        </w:rPr>
        <w:t>của</w:t>
      </w:r>
      <w:proofErr w:type="spellEnd"/>
      <w:r w:rsidRPr="000F64C9">
        <w:rPr>
          <w:bCs/>
          <w:color w:val="000000"/>
          <w:sz w:val="28"/>
          <w:szCs w:val="28"/>
        </w:rPr>
        <w:t xml:space="preserve"> </w:t>
      </w:r>
      <w:proofErr w:type="spellStart"/>
      <w:r w:rsidRPr="000F64C9">
        <w:rPr>
          <w:bCs/>
          <w:color w:val="000000"/>
          <w:sz w:val="28"/>
          <w:szCs w:val="28"/>
        </w:rPr>
        <w:t>Sơ</w:t>
      </w:r>
      <w:proofErr w:type="spellEnd"/>
      <w:r w:rsidRPr="000F64C9">
        <w:rPr>
          <w:bCs/>
          <w:color w:val="000000"/>
          <w:sz w:val="28"/>
          <w:szCs w:val="28"/>
        </w:rPr>
        <w:t xml:space="preserve">̉ </w:t>
      </w:r>
      <w:proofErr w:type="spellStart"/>
      <w:r w:rsidRPr="000F64C9">
        <w:rPr>
          <w:bCs/>
          <w:color w:val="000000"/>
          <w:sz w:val="28"/>
          <w:szCs w:val="28"/>
        </w:rPr>
        <w:t>Giáo</w:t>
      </w:r>
      <w:proofErr w:type="spellEnd"/>
      <w:r w:rsidRPr="000F64C9">
        <w:rPr>
          <w:bCs/>
          <w:color w:val="000000"/>
          <w:sz w:val="28"/>
          <w:szCs w:val="28"/>
        </w:rPr>
        <w:t xml:space="preserve"> </w:t>
      </w:r>
      <w:proofErr w:type="spellStart"/>
      <w:r w:rsidRPr="000F64C9">
        <w:rPr>
          <w:bCs/>
          <w:color w:val="000000"/>
          <w:sz w:val="28"/>
          <w:szCs w:val="28"/>
        </w:rPr>
        <w:t>dục</w:t>
      </w:r>
      <w:proofErr w:type="spellEnd"/>
      <w:r w:rsidRPr="000F64C9">
        <w:rPr>
          <w:bCs/>
          <w:color w:val="000000"/>
          <w:sz w:val="28"/>
          <w:szCs w:val="28"/>
        </w:rPr>
        <w:t xml:space="preserve"> </w:t>
      </w:r>
      <w:proofErr w:type="spellStart"/>
      <w:r w:rsidRPr="000F64C9">
        <w:rPr>
          <w:bCs/>
          <w:color w:val="000000"/>
          <w:sz w:val="28"/>
          <w:szCs w:val="28"/>
        </w:rPr>
        <w:t>và</w:t>
      </w:r>
      <w:proofErr w:type="spellEnd"/>
      <w:r w:rsidRPr="000F64C9">
        <w:rPr>
          <w:bCs/>
          <w:color w:val="000000"/>
          <w:sz w:val="28"/>
          <w:szCs w:val="28"/>
        </w:rPr>
        <w:t xml:space="preserve"> </w:t>
      </w:r>
      <w:proofErr w:type="spellStart"/>
      <w:r w:rsidRPr="000F64C9">
        <w:rPr>
          <w:bCs/>
          <w:color w:val="000000"/>
          <w:sz w:val="28"/>
          <w:szCs w:val="28"/>
        </w:rPr>
        <w:t>Đào</w:t>
      </w:r>
      <w:proofErr w:type="spellEnd"/>
      <w:r w:rsidRPr="000F64C9">
        <w:rPr>
          <w:bCs/>
          <w:color w:val="000000"/>
          <w:sz w:val="28"/>
          <w:szCs w:val="28"/>
        </w:rPr>
        <w:t xml:space="preserve"> </w:t>
      </w:r>
      <w:proofErr w:type="spellStart"/>
      <w:r w:rsidRPr="000F64C9">
        <w:rPr>
          <w:bCs/>
          <w:color w:val="000000"/>
          <w:sz w:val="28"/>
          <w:szCs w:val="28"/>
        </w:rPr>
        <w:t>tạo</w:t>
      </w:r>
      <w:proofErr w:type="spellEnd"/>
      <w:r w:rsidR="000F64C9" w:rsidRPr="000F64C9">
        <w:rPr>
          <w:bCs/>
          <w:color w:val="000000"/>
          <w:sz w:val="28"/>
          <w:szCs w:val="28"/>
        </w:rPr>
        <w:t xml:space="preserve"> </w:t>
      </w:r>
      <w:proofErr w:type="spellStart"/>
      <w:r w:rsidR="000F64C9" w:rsidRPr="000F64C9">
        <w:rPr>
          <w:bCs/>
          <w:color w:val="000000"/>
          <w:sz w:val="28"/>
          <w:szCs w:val="28"/>
        </w:rPr>
        <w:t>về</w:t>
      </w:r>
      <w:proofErr w:type="spellEnd"/>
      <w:r w:rsidR="000F64C9" w:rsidRPr="000F64C9">
        <w:rPr>
          <w:bCs/>
          <w:color w:val="000000"/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Về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triển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khai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các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biện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pháp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đảm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bảo</w:t>
      </w:r>
      <w:proofErr w:type="spellEnd"/>
      <w:r w:rsidR="000F64C9">
        <w:rPr>
          <w:sz w:val="28"/>
          <w:szCs w:val="28"/>
        </w:rPr>
        <w:t xml:space="preserve"> </w:t>
      </w:r>
      <w:r w:rsidR="000F64C9" w:rsidRPr="000F64C9">
        <w:rPr>
          <w:sz w:val="28"/>
          <w:szCs w:val="28"/>
        </w:rPr>
        <w:t xml:space="preserve">an </w:t>
      </w:r>
      <w:proofErr w:type="spellStart"/>
      <w:r w:rsidR="000F64C9" w:rsidRPr="000F64C9">
        <w:rPr>
          <w:sz w:val="28"/>
          <w:szCs w:val="28"/>
        </w:rPr>
        <w:t>ninh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trật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tự</w:t>
      </w:r>
      <w:proofErr w:type="spellEnd"/>
      <w:r w:rsidR="000F64C9" w:rsidRPr="000F64C9">
        <w:rPr>
          <w:sz w:val="28"/>
          <w:szCs w:val="28"/>
        </w:rPr>
        <w:t xml:space="preserve">, an </w:t>
      </w:r>
      <w:proofErr w:type="spellStart"/>
      <w:r w:rsidR="000F64C9" w:rsidRPr="000F64C9">
        <w:rPr>
          <w:sz w:val="28"/>
          <w:szCs w:val="28"/>
        </w:rPr>
        <w:t>toàn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trường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học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tại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các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cơ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sở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giáo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dục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color w:val="000000" w:themeColor="text1"/>
          <w:sz w:val="28"/>
          <w:szCs w:val="28"/>
        </w:rPr>
        <w:t>trên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địa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bàn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Thành</w:t>
      </w:r>
      <w:proofErr w:type="spellEnd"/>
      <w:r w:rsidR="000F64C9" w:rsidRPr="000F64C9">
        <w:rPr>
          <w:sz w:val="28"/>
          <w:szCs w:val="28"/>
        </w:rPr>
        <w:t xml:space="preserve"> </w:t>
      </w:r>
      <w:proofErr w:type="spellStart"/>
      <w:r w:rsidR="000F64C9" w:rsidRPr="000F64C9">
        <w:rPr>
          <w:sz w:val="28"/>
          <w:szCs w:val="28"/>
        </w:rPr>
        <w:t>phố</w:t>
      </w:r>
      <w:proofErr w:type="spellEnd"/>
      <w:r w:rsidR="000F64C9" w:rsidRPr="000F64C9">
        <w:rPr>
          <w:iCs/>
          <w:sz w:val="28"/>
          <w:szCs w:val="28"/>
        </w:rPr>
        <w:t xml:space="preserve"> </w:t>
      </w:r>
      <w:proofErr w:type="spellStart"/>
      <w:r w:rsidR="000F64C9" w:rsidRPr="000F64C9">
        <w:rPr>
          <w:iCs/>
          <w:sz w:val="28"/>
          <w:szCs w:val="28"/>
        </w:rPr>
        <w:t>trong</w:t>
      </w:r>
      <w:proofErr w:type="spellEnd"/>
      <w:r w:rsidR="000F64C9" w:rsidRPr="000F64C9">
        <w:rPr>
          <w:iCs/>
          <w:sz w:val="28"/>
          <w:szCs w:val="28"/>
        </w:rPr>
        <w:t xml:space="preserve"> </w:t>
      </w:r>
      <w:proofErr w:type="spellStart"/>
      <w:r w:rsidR="000F64C9" w:rsidRPr="000F64C9">
        <w:rPr>
          <w:iCs/>
          <w:sz w:val="28"/>
          <w:szCs w:val="28"/>
        </w:rPr>
        <w:t>dịp</w:t>
      </w:r>
      <w:proofErr w:type="spellEnd"/>
      <w:r w:rsidR="000F64C9" w:rsidRPr="000F64C9">
        <w:rPr>
          <w:iCs/>
          <w:sz w:val="28"/>
          <w:szCs w:val="28"/>
        </w:rPr>
        <w:t xml:space="preserve"> </w:t>
      </w:r>
      <w:proofErr w:type="spellStart"/>
      <w:r w:rsidR="000F64C9" w:rsidRPr="000F64C9">
        <w:rPr>
          <w:iCs/>
          <w:sz w:val="28"/>
          <w:szCs w:val="28"/>
        </w:rPr>
        <w:t>tết</w:t>
      </w:r>
      <w:proofErr w:type="spellEnd"/>
      <w:r w:rsidR="000F64C9" w:rsidRPr="000F64C9">
        <w:rPr>
          <w:iCs/>
          <w:sz w:val="28"/>
          <w:szCs w:val="28"/>
        </w:rPr>
        <w:t xml:space="preserve"> </w:t>
      </w:r>
      <w:proofErr w:type="spellStart"/>
      <w:r w:rsidR="000F64C9" w:rsidRPr="000F64C9">
        <w:rPr>
          <w:iCs/>
          <w:sz w:val="28"/>
          <w:szCs w:val="28"/>
        </w:rPr>
        <w:t>Nguyên</w:t>
      </w:r>
      <w:proofErr w:type="spellEnd"/>
      <w:r w:rsidR="000F64C9" w:rsidRPr="000F64C9">
        <w:rPr>
          <w:iCs/>
          <w:sz w:val="28"/>
          <w:szCs w:val="28"/>
        </w:rPr>
        <w:t xml:space="preserve"> </w:t>
      </w:r>
      <w:proofErr w:type="spellStart"/>
      <w:r w:rsidR="000F64C9" w:rsidRPr="000F64C9">
        <w:rPr>
          <w:iCs/>
          <w:sz w:val="28"/>
          <w:szCs w:val="28"/>
        </w:rPr>
        <w:t>đán</w:t>
      </w:r>
      <w:proofErr w:type="spellEnd"/>
      <w:r w:rsidR="000F64C9" w:rsidRPr="000F64C9">
        <w:rPr>
          <w:iCs/>
          <w:sz w:val="28"/>
          <w:szCs w:val="28"/>
        </w:rPr>
        <w:t xml:space="preserve"> </w:t>
      </w:r>
      <w:proofErr w:type="spellStart"/>
      <w:r w:rsidR="000F64C9" w:rsidRPr="000F64C9">
        <w:rPr>
          <w:iCs/>
          <w:sz w:val="28"/>
          <w:szCs w:val="28"/>
        </w:rPr>
        <w:t>Mậu</w:t>
      </w:r>
      <w:proofErr w:type="spellEnd"/>
      <w:r w:rsidR="000F64C9" w:rsidRPr="000F64C9">
        <w:rPr>
          <w:iCs/>
          <w:sz w:val="28"/>
          <w:szCs w:val="28"/>
        </w:rPr>
        <w:t xml:space="preserve"> </w:t>
      </w:r>
      <w:proofErr w:type="spellStart"/>
      <w:r w:rsidR="000F64C9" w:rsidRPr="000F64C9">
        <w:rPr>
          <w:iCs/>
          <w:sz w:val="28"/>
          <w:szCs w:val="28"/>
        </w:rPr>
        <w:t>Tuất</w:t>
      </w:r>
      <w:proofErr w:type="spellEnd"/>
      <w:r w:rsidR="000F64C9" w:rsidRPr="000F64C9">
        <w:rPr>
          <w:iCs/>
          <w:sz w:val="28"/>
          <w:szCs w:val="28"/>
        </w:rPr>
        <w:t xml:space="preserve"> </w:t>
      </w:r>
      <w:proofErr w:type="spellStart"/>
      <w:r w:rsidR="000F64C9" w:rsidRPr="000F64C9">
        <w:rPr>
          <w:iCs/>
          <w:sz w:val="28"/>
          <w:szCs w:val="28"/>
        </w:rPr>
        <w:t>năm</w:t>
      </w:r>
      <w:proofErr w:type="spellEnd"/>
      <w:r w:rsidR="000F64C9" w:rsidRPr="000F64C9">
        <w:rPr>
          <w:iCs/>
          <w:sz w:val="28"/>
          <w:szCs w:val="28"/>
        </w:rPr>
        <w:t xml:space="preserve"> 2018</w:t>
      </w:r>
      <w:r w:rsidR="000F64C9">
        <w:rPr>
          <w:iCs/>
          <w:sz w:val="28"/>
          <w:szCs w:val="28"/>
        </w:rPr>
        <w:t xml:space="preserve">, </w:t>
      </w:r>
      <w:proofErr w:type="spellStart"/>
      <w:r w:rsidR="000F64C9">
        <w:rPr>
          <w:iCs/>
          <w:sz w:val="28"/>
          <w:szCs w:val="28"/>
        </w:rPr>
        <w:t>phòng</w:t>
      </w:r>
      <w:proofErr w:type="spellEnd"/>
      <w:r w:rsidR="000F64C9">
        <w:rPr>
          <w:iCs/>
          <w:sz w:val="28"/>
          <w:szCs w:val="28"/>
        </w:rPr>
        <w:t xml:space="preserve"> </w:t>
      </w:r>
      <w:proofErr w:type="spellStart"/>
      <w:r w:rsidR="000F64C9">
        <w:rPr>
          <w:iCs/>
          <w:sz w:val="28"/>
          <w:szCs w:val="28"/>
        </w:rPr>
        <w:t>Giáo</w:t>
      </w:r>
      <w:proofErr w:type="spellEnd"/>
      <w:r w:rsidR="000F64C9">
        <w:rPr>
          <w:iCs/>
          <w:sz w:val="28"/>
          <w:szCs w:val="28"/>
        </w:rPr>
        <w:t xml:space="preserve"> </w:t>
      </w:r>
      <w:proofErr w:type="spellStart"/>
      <w:r w:rsidR="000F64C9">
        <w:rPr>
          <w:iCs/>
          <w:sz w:val="28"/>
          <w:szCs w:val="28"/>
        </w:rPr>
        <w:t>dục</w:t>
      </w:r>
      <w:proofErr w:type="spellEnd"/>
      <w:r w:rsidR="000F64C9">
        <w:rPr>
          <w:iCs/>
          <w:sz w:val="28"/>
          <w:szCs w:val="28"/>
        </w:rPr>
        <w:t xml:space="preserve"> </w:t>
      </w:r>
      <w:proofErr w:type="spellStart"/>
      <w:r w:rsidR="000F64C9">
        <w:rPr>
          <w:iCs/>
          <w:sz w:val="28"/>
          <w:szCs w:val="28"/>
        </w:rPr>
        <w:t>và</w:t>
      </w:r>
      <w:proofErr w:type="spellEnd"/>
      <w:r w:rsidR="000F64C9">
        <w:rPr>
          <w:iCs/>
          <w:sz w:val="28"/>
          <w:szCs w:val="28"/>
        </w:rPr>
        <w:t xml:space="preserve"> </w:t>
      </w:r>
      <w:proofErr w:type="spellStart"/>
      <w:r w:rsidR="000F64C9">
        <w:rPr>
          <w:iCs/>
          <w:sz w:val="28"/>
          <w:szCs w:val="28"/>
        </w:rPr>
        <w:t>Đào</w:t>
      </w:r>
      <w:proofErr w:type="spellEnd"/>
      <w:r w:rsidR="000F64C9">
        <w:rPr>
          <w:iCs/>
          <w:sz w:val="28"/>
          <w:szCs w:val="28"/>
        </w:rPr>
        <w:t xml:space="preserve"> </w:t>
      </w:r>
      <w:proofErr w:type="spellStart"/>
      <w:r w:rsidR="000F64C9">
        <w:rPr>
          <w:iCs/>
          <w:sz w:val="28"/>
          <w:szCs w:val="28"/>
        </w:rPr>
        <w:t>tạo</w:t>
      </w:r>
      <w:proofErr w:type="spellEnd"/>
      <w:r w:rsidR="000F64C9">
        <w:rPr>
          <w:iCs/>
          <w:sz w:val="28"/>
          <w:szCs w:val="28"/>
        </w:rPr>
        <w:t xml:space="preserve"> </w:t>
      </w:r>
      <w:proofErr w:type="spellStart"/>
      <w:r w:rsidR="000F64C9">
        <w:rPr>
          <w:iCs/>
          <w:sz w:val="28"/>
          <w:szCs w:val="28"/>
        </w:rPr>
        <w:t>đề</w:t>
      </w:r>
      <w:proofErr w:type="spellEnd"/>
      <w:r w:rsidR="000F64C9">
        <w:rPr>
          <w:iCs/>
          <w:sz w:val="28"/>
          <w:szCs w:val="28"/>
        </w:rPr>
        <w:t xml:space="preserve"> </w:t>
      </w:r>
      <w:proofErr w:type="spellStart"/>
      <w:r w:rsidR="000F64C9">
        <w:rPr>
          <w:iCs/>
          <w:sz w:val="28"/>
          <w:szCs w:val="28"/>
        </w:rPr>
        <w:t>nghị</w:t>
      </w:r>
      <w:proofErr w:type="spellEnd"/>
      <w:r w:rsidR="000F64C9">
        <w:rPr>
          <w:iCs/>
          <w:sz w:val="28"/>
          <w:szCs w:val="28"/>
        </w:rPr>
        <w:t xml:space="preserve"> </w:t>
      </w:r>
      <w:proofErr w:type="spellStart"/>
      <w:r w:rsidR="00B4617B">
        <w:rPr>
          <w:iCs/>
          <w:sz w:val="28"/>
          <w:szCs w:val="28"/>
        </w:rPr>
        <w:t>Thủ</w:t>
      </w:r>
      <w:proofErr w:type="spellEnd"/>
      <w:r w:rsidR="00B4617B">
        <w:rPr>
          <w:iCs/>
          <w:sz w:val="28"/>
          <w:szCs w:val="28"/>
        </w:rPr>
        <w:t xml:space="preserve"> </w:t>
      </w:r>
      <w:proofErr w:type="spellStart"/>
      <w:r w:rsidR="00B4617B">
        <w:rPr>
          <w:iCs/>
          <w:sz w:val="28"/>
          <w:szCs w:val="28"/>
        </w:rPr>
        <w:t>trưởng</w:t>
      </w:r>
      <w:proofErr w:type="spellEnd"/>
      <w:r w:rsidR="00B4617B">
        <w:rPr>
          <w:iCs/>
          <w:sz w:val="28"/>
          <w:szCs w:val="28"/>
        </w:rPr>
        <w:t xml:space="preserve"> </w:t>
      </w:r>
      <w:proofErr w:type="spellStart"/>
      <w:r w:rsidR="000F64C9">
        <w:rPr>
          <w:iCs/>
          <w:sz w:val="28"/>
          <w:szCs w:val="28"/>
        </w:rPr>
        <w:t>các</w:t>
      </w:r>
      <w:proofErr w:type="spellEnd"/>
      <w:r w:rsidR="000F64C9">
        <w:rPr>
          <w:iCs/>
          <w:sz w:val="28"/>
          <w:szCs w:val="28"/>
        </w:rPr>
        <w:t xml:space="preserve"> </w:t>
      </w:r>
      <w:proofErr w:type="spellStart"/>
      <w:r w:rsidR="000F64C9">
        <w:rPr>
          <w:iCs/>
          <w:sz w:val="28"/>
          <w:szCs w:val="28"/>
        </w:rPr>
        <w:t>đơn</w:t>
      </w:r>
      <w:proofErr w:type="spellEnd"/>
      <w:r w:rsidR="000F64C9">
        <w:rPr>
          <w:iCs/>
          <w:sz w:val="28"/>
          <w:szCs w:val="28"/>
        </w:rPr>
        <w:t xml:space="preserve"> </w:t>
      </w:r>
      <w:proofErr w:type="spellStart"/>
      <w:r w:rsidR="000F64C9">
        <w:rPr>
          <w:iCs/>
          <w:sz w:val="28"/>
          <w:szCs w:val="28"/>
        </w:rPr>
        <w:t>vị</w:t>
      </w:r>
      <w:proofErr w:type="spellEnd"/>
      <w:r w:rsidR="000F64C9">
        <w:rPr>
          <w:iCs/>
          <w:sz w:val="28"/>
          <w:szCs w:val="28"/>
        </w:rPr>
        <w:t xml:space="preserve"> </w:t>
      </w:r>
      <w:proofErr w:type="spellStart"/>
      <w:r w:rsidR="000F64C9">
        <w:rPr>
          <w:iCs/>
          <w:sz w:val="28"/>
          <w:szCs w:val="28"/>
        </w:rPr>
        <w:t>thực</w:t>
      </w:r>
      <w:proofErr w:type="spellEnd"/>
      <w:r w:rsidR="000F64C9">
        <w:rPr>
          <w:iCs/>
          <w:sz w:val="28"/>
          <w:szCs w:val="28"/>
        </w:rPr>
        <w:t xml:space="preserve"> </w:t>
      </w:r>
      <w:proofErr w:type="spellStart"/>
      <w:r w:rsidR="000F64C9">
        <w:rPr>
          <w:iCs/>
          <w:sz w:val="28"/>
          <w:szCs w:val="28"/>
        </w:rPr>
        <w:t>hiện</w:t>
      </w:r>
      <w:proofErr w:type="spellEnd"/>
      <w:r w:rsidR="000F64C9">
        <w:rPr>
          <w:iCs/>
          <w:sz w:val="28"/>
          <w:szCs w:val="28"/>
        </w:rPr>
        <w:t xml:space="preserve"> </w:t>
      </w:r>
      <w:proofErr w:type="spellStart"/>
      <w:r w:rsidR="000F64C9">
        <w:rPr>
          <w:iCs/>
          <w:sz w:val="28"/>
          <w:szCs w:val="28"/>
        </w:rPr>
        <w:t>các</w:t>
      </w:r>
      <w:proofErr w:type="spellEnd"/>
      <w:r w:rsidR="000F64C9">
        <w:rPr>
          <w:iCs/>
          <w:sz w:val="28"/>
          <w:szCs w:val="28"/>
        </w:rPr>
        <w:t xml:space="preserve"> </w:t>
      </w:r>
      <w:proofErr w:type="spellStart"/>
      <w:r w:rsidR="000F64C9">
        <w:rPr>
          <w:iCs/>
          <w:sz w:val="28"/>
          <w:szCs w:val="28"/>
        </w:rPr>
        <w:t>nội</w:t>
      </w:r>
      <w:proofErr w:type="spellEnd"/>
      <w:r w:rsidR="000F64C9">
        <w:rPr>
          <w:iCs/>
          <w:sz w:val="28"/>
          <w:szCs w:val="28"/>
        </w:rPr>
        <w:t xml:space="preserve"> dung </w:t>
      </w:r>
      <w:proofErr w:type="spellStart"/>
      <w:r w:rsidR="000F64C9">
        <w:rPr>
          <w:iCs/>
          <w:sz w:val="28"/>
          <w:szCs w:val="28"/>
        </w:rPr>
        <w:t>sau</w:t>
      </w:r>
      <w:proofErr w:type="spellEnd"/>
      <w:r w:rsidR="000F64C9">
        <w:rPr>
          <w:iCs/>
          <w:sz w:val="28"/>
          <w:szCs w:val="28"/>
        </w:rPr>
        <w:t xml:space="preserve">: </w:t>
      </w:r>
    </w:p>
    <w:p w:rsidR="000F64C9" w:rsidRPr="00D61634" w:rsidRDefault="000F64C9" w:rsidP="000F64C9">
      <w:pPr>
        <w:spacing w:before="120" w:after="120"/>
        <w:ind w:firstLine="630"/>
        <w:jc w:val="both"/>
        <w:rPr>
          <w:sz w:val="28"/>
          <w:szCs w:val="28"/>
        </w:rPr>
      </w:pPr>
      <w:r w:rsidRPr="00D61634">
        <w:rPr>
          <w:sz w:val="28"/>
          <w:szCs w:val="28"/>
        </w:rPr>
        <w:t xml:space="preserve">1. </w:t>
      </w:r>
      <w:proofErr w:type="spellStart"/>
      <w:r w:rsidRPr="00D61634">
        <w:rPr>
          <w:sz w:val="28"/>
          <w:szCs w:val="28"/>
        </w:rPr>
        <w:t>Rà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soát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và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triển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khai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thực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hiện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các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nội</w:t>
      </w:r>
      <w:proofErr w:type="spellEnd"/>
      <w:r w:rsidRPr="00D61634">
        <w:rPr>
          <w:sz w:val="28"/>
          <w:szCs w:val="28"/>
        </w:rPr>
        <w:t xml:space="preserve"> dung </w:t>
      </w:r>
      <w:proofErr w:type="spellStart"/>
      <w:r w:rsidRPr="00D61634">
        <w:rPr>
          <w:sz w:val="28"/>
          <w:szCs w:val="28"/>
        </w:rPr>
        <w:t>trong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văn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bản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chỉ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đạo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số</w:t>
      </w:r>
      <w:proofErr w:type="spellEnd"/>
      <w:r w:rsidRPr="00D61634">
        <w:rPr>
          <w:sz w:val="28"/>
          <w:szCs w:val="28"/>
        </w:rPr>
        <w:t xml:space="preserve"> 133/GDĐT-VP </w:t>
      </w:r>
      <w:proofErr w:type="spellStart"/>
      <w:r w:rsidRPr="00D61634">
        <w:rPr>
          <w:sz w:val="28"/>
          <w:szCs w:val="28"/>
        </w:rPr>
        <w:t>ngày</w:t>
      </w:r>
      <w:proofErr w:type="spellEnd"/>
      <w:r w:rsidRPr="00D61634">
        <w:rPr>
          <w:sz w:val="28"/>
          <w:szCs w:val="28"/>
        </w:rPr>
        <w:t xml:space="preserve"> 12/1/2018 </w:t>
      </w:r>
      <w:proofErr w:type="spellStart"/>
      <w:r w:rsidRPr="00D61634">
        <w:rPr>
          <w:sz w:val="28"/>
          <w:szCs w:val="28"/>
        </w:rPr>
        <w:t>của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Sở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Giáo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dục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và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Đào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tạo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về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chăm</w:t>
      </w:r>
      <w:proofErr w:type="spellEnd"/>
      <w:r w:rsidRPr="00D61634">
        <w:rPr>
          <w:sz w:val="28"/>
          <w:szCs w:val="28"/>
        </w:rPr>
        <w:t xml:space="preserve"> lo </w:t>
      </w:r>
      <w:proofErr w:type="spellStart"/>
      <w:r w:rsidRPr="00D61634">
        <w:rPr>
          <w:sz w:val="28"/>
          <w:szCs w:val="28"/>
        </w:rPr>
        <w:t>tết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Mậu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Tuất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năm</w:t>
      </w:r>
      <w:proofErr w:type="spellEnd"/>
      <w:r w:rsidRPr="00D61634">
        <w:rPr>
          <w:sz w:val="28"/>
          <w:szCs w:val="28"/>
        </w:rPr>
        <w:t xml:space="preserve"> 2018.</w:t>
      </w:r>
    </w:p>
    <w:p w:rsidR="000F64C9" w:rsidRPr="00D61634" w:rsidRDefault="000F64C9" w:rsidP="000F64C9">
      <w:pPr>
        <w:spacing w:before="120" w:after="120"/>
        <w:ind w:firstLine="630"/>
        <w:jc w:val="both"/>
        <w:rPr>
          <w:sz w:val="28"/>
          <w:szCs w:val="28"/>
        </w:rPr>
      </w:pPr>
      <w:r w:rsidRPr="00D61634">
        <w:rPr>
          <w:sz w:val="28"/>
          <w:szCs w:val="28"/>
        </w:rPr>
        <w:t xml:space="preserve">2. </w:t>
      </w:r>
      <w:proofErr w:type="spellStart"/>
      <w:r w:rsidRPr="00D61634">
        <w:rPr>
          <w:sz w:val="28"/>
          <w:szCs w:val="28"/>
        </w:rPr>
        <w:t>Quan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tâm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tổ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chức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proofErr w:type="gramStart"/>
      <w:r w:rsidRPr="00D61634">
        <w:rPr>
          <w:sz w:val="28"/>
          <w:szCs w:val="28"/>
        </w:rPr>
        <w:t>chu</w:t>
      </w:r>
      <w:proofErr w:type="spellEnd"/>
      <w:proofErr w:type="gram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đáo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việc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đón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tết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đối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với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giáo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viên</w:t>
      </w:r>
      <w:proofErr w:type="spellEnd"/>
      <w:r w:rsidRPr="00D61634">
        <w:rPr>
          <w:sz w:val="28"/>
          <w:szCs w:val="28"/>
        </w:rPr>
        <w:t xml:space="preserve">, </w:t>
      </w:r>
      <w:proofErr w:type="spellStart"/>
      <w:r w:rsidRPr="00D61634">
        <w:rPr>
          <w:sz w:val="28"/>
          <w:szCs w:val="28"/>
        </w:rPr>
        <w:t>nhân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viên</w:t>
      </w:r>
      <w:proofErr w:type="spellEnd"/>
      <w:r w:rsidRPr="00D61634">
        <w:rPr>
          <w:sz w:val="28"/>
          <w:szCs w:val="28"/>
        </w:rPr>
        <w:t xml:space="preserve">, </w:t>
      </w:r>
      <w:proofErr w:type="spellStart"/>
      <w:r w:rsidRPr="00D61634">
        <w:rPr>
          <w:sz w:val="28"/>
          <w:szCs w:val="28"/>
        </w:rPr>
        <w:t>học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sinh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có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hoàn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cảnh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khó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khăn</w:t>
      </w:r>
      <w:proofErr w:type="spellEnd"/>
      <w:r w:rsidRPr="00D61634">
        <w:rPr>
          <w:sz w:val="28"/>
          <w:szCs w:val="28"/>
        </w:rPr>
        <w:t xml:space="preserve">, </w:t>
      </w:r>
      <w:proofErr w:type="spellStart"/>
      <w:r w:rsidRPr="00D61634">
        <w:rPr>
          <w:sz w:val="28"/>
          <w:szCs w:val="28"/>
        </w:rPr>
        <w:t>không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có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điều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kiện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về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quê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đón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Tết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cùng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gia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đình</w:t>
      </w:r>
      <w:proofErr w:type="spellEnd"/>
      <w:r w:rsidRPr="00D61634">
        <w:rPr>
          <w:sz w:val="28"/>
          <w:szCs w:val="28"/>
        </w:rPr>
        <w:t>.</w:t>
      </w:r>
    </w:p>
    <w:p w:rsidR="000F64C9" w:rsidRPr="00D61634" w:rsidRDefault="000F64C9" w:rsidP="000F64C9">
      <w:pPr>
        <w:spacing w:before="120" w:after="120"/>
        <w:ind w:firstLine="630"/>
        <w:jc w:val="both"/>
        <w:rPr>
          <w:sz w:val="28"/>
          <w:szCs w:val="28"/>
        </w:rPr>
      </w:pPr>
      <w:r w:rsidRPr="00D61634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đảm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bảo</w:t>
      </w:r>
      <w:proofErr w:type="spellEnd"/>
      <w:r w:rsidRPr="00D6163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tại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cơ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quan</w:t>
      </w:r>
      <w:proofErr w:type="spellEnd"/>
      <w:r w:rsidRPr="00D61634">
        <w:rPr>
          <w:sz w:val="28"/>
          <w:szCs w:val="28"/>
        </w:rPr>
        <w:t xml:space="preserve">, </w:t>
      </w:r>
      <w:proofErr w:type="spellStart"/>
      <w:r w:rsidRPr="00D61634">
        <w:rPr>
          <w:sz w:val="28"/>
          <w:szCs w:val="28"/>
        </w:rPr>
        <w:t>đơn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vị</w:t>
      </w:r>
      <w:proofErr w:type="spellEnd"/>
      <w:r w:rsidRPr="00D61634">
        <w:rPr>
          <w:sz w:val="28"/>
          <w:szCs w:val="28"/>
        </w:rPr>
        <w:t>.</w:t>
      </w:r>
    </w:p>
    <w:p w:rsidR="000F64C9" w:rsidRPr="00D61634" w:rsidRDefault="000F64C9" w:rsidP="000F64C9">
      <w:pPr>
        <w:spacing w:before="120" w:after="12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61634">
        <w:rPr>
          <w:sz w:val="28"/>
          <w:szCs w:val="28"/>
        </w:rPr>
        <w:t>Rà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soát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toàn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bộ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khu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vực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cổng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trường</w:t>
      </w:r>
      <w:proofErr w:type="spellEnd"/>
      <w:r w:rsidRPr="00D61634">
        <w:rPr>
          <w:sz w:val="28"/>
          <w:szCs w:val="28"/>
        </w:rPr>
        <w:t xml:space="preserve">, </w:t>
      </w:r>
      <w:proofErr w:type="spellStart"/>
      <w:r w:rsidRPr="00D61634">
        <w:rPr>
          <w:sz w:val="28"/>
          <w:szCs w:val="28"/>
        </w:rPr>
        <w:t>tường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61634">
        <w:rPr>
          <w:sz w:val="28"/>
          <w:szCs w:val="28"/>
        </w:rPr>
        <w:t>chấn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chỉnh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và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xử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lý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kịp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thời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nhằm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đảm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bảo</w:t>
      </w:r>
      <w:proofErr w:type="spellEnd"/>
      <w:r w:rsidRPr="00D61634">
        <w:rPr>
          <w:sz w:val="28"/>
          <w:szCs w:val="28"/>
        </w:rPr>
        <w:t xml:space="preserve"> </w:t>
      </w:r>
      <w:proofErr w:type="gramStart"/>
      <w:r w:rsidRPr="00D61634">
        <w:rPr>
          <w:sz w:val="28"/>
          <w:szCs w:val="28"/>
        </w:rPr>
        <w:t>an</w:t>
      </w:r>
      <w:proofErr w:type="gram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ninh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trật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tự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và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bảo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quản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>;</w:t>
      </w:r>
    </w:p>
    <w:p w:rsidR="000F64C9" w:rsidRDefault="000F64C9" w:rsidP="000F64C9">
      <w:pPr>
        <w:spacing w:before="120" w:after="12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61634">
        <w:rPr>
          <w:sz w:val="28"/>
          <w:szCs w:val="28"/>
        </w:rPr>
        <w:t>Kiểm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>,</w:t>
      </w:r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thay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thế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và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bổ</w:t>
      </w:r>
      <w:proofErr w:type="spellEnd"/>
      <w:r w:rsidRPr="00D61634">
        <w:rPr>
          <w:sz w:val="28"/>
          <w:szCs w:val="28"/>
        </w:rPr>
        <w:t xml:space="preserve"> sung </w:t>
      </w:r>
      <w:proofErr w:type="spellStart"/>
      <w:r w:rsidRPr="00D61634">
        <w:rPr>
          <w:sz w:val="28"/>
          <w:szCs w:val="28"/>
        </w:rPr>
        <w:t>các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trang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thiết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bị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phục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vụ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công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tác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phòng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cháy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chữa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cháy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tại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cơ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>,</w:t>
      </w:r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đơn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vị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trước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khi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nghỉ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tết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Nguyên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đán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Mậu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Tuất</w:t>
      </w:r>
      <w:proofErr w:type="spellEnd"/>
      <w:r>
        <w:rPr>
          <w:sz w:val="28"/>
          <w:szCs w:val="28"/>
        </w:rPr>
        <w:t>;</w:t>
      </w:r>
    </w:p>
    <w:p w:rsidR="000F64C9" w:rsidRPr="00D61634" w:rsidRDefault="000F64C9" w:rsidP="000F64C9">
      <w:pPr>
        <w:spacing w:before="120" w:after="12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cháy.</w:t>
      </w:r>
      <w:r w:rsidRPr="00D61634">
        <w:rPr>
          <w:sz w:val="28"/>
          <w:szCs w:val="28"/>
        </w:rPr>
        <w:t>Tắt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tất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cả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các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cầu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dao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điện</w:t>
      </w:r>
      <w:proofErr w:type="spellEnd"/>
      <w:r w:rsidRPr="00D61634">
        <w:rPr>
          <w:sz w:val="28"/>
          <w:szCs w:val="28"/>
        </w:rPr>
        <w:t xml:space="preserve"> ở </w:t>
      </w:r>
      <w:proofErr w:type="spellStart"/>
      <w:r w:rsidRPr="00D61634">
        <w:rPr>
          <w:sz w:val="28"/>
          <w:szCs w:val="28"/>
        </w:rPr>
        <w:t>những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khu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vực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không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sử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dụng</w:t>
      </w:r>
      <w:proofErr w:type="spellEnd"/>
      <w:r w:rsidRPr="00D616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Khu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căng</w:t>
      </w:r>
      <w:proofErr w:type="spellEnd"/>
      <w:r>
        <w:rPr>
          <w:sz w:val="28"/>
          <w:szCs w:val="28"/>
        </w:rPr>
        <w:t xml:space="preserve"> tin</w:t>
      </w:r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tại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61634">
        <w:rPr>
          <w:sz w:val="28"/>
          <w:szCs w:val="28"/>
        </w:rPr>
        <w:t>đơn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vị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phải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kiểm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tra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kỹ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bình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ga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 w:rsidRPr="00D6163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>;</w:t>
      </w:r>
    </w:p>
    <w:p w:rsidR="000F64C9" w:rsidRPr="00D61634" w:rsidRDefault="000F64C9" w:rsidP="000F64C9">
      <w:pPr>
        <w:spacing w:before="120" w:after="12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61634">
        <w:rPr>
          <w:sz w:val="28"/>
          <w:szCs w:val="28"/>
        </w:rPr>
        <w:t>Nhắc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nhở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bảo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vệ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và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người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trực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tết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không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chủ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 w:rsidRPr="00D61634">
        <w:rPr>
          <w:sz w:val="28"/>
          <w:szCs w:val="28"/>
        </w:rPr>
        <w:t xml:space="preserve">, </w:t>
      </w:r>
      <w:proofErr w:type="spellStart"/>
      <w:r w:rsidRPr="00D61634">
        <w:rPr>
          <w:sz w:val="28"/>
          <w:szCs w:val="28"/>
        </w:rPr>
        <w:t>thường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>;</w:t>
      </w:r>
    </w:p>
    <w:p w:rsidR="000F64C9" w:rsidRPr="00D61634" w:rsidRDefault="000F64C9" w:rsidP="000F64C9">
      <w:pPr>
        <w:spacing w:before="120" w:after="12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61634">
        <w:rPr>
          <w:sz w:val="28"/>
          <w:szCs w:val="28"/>
        </w:rPr>
        <w:t>Tổ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chức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tốt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công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tác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trực</w:t>
      </w:r>
      <w:proofErr w:type="spellEnd"/>
      <w:r w:rsidRPr="00D61634">
        <w:rPr>
          <w:sz w:val="28"/>
          <w:szCs w:val="28"/>
        </w:rPr>
        <w:t xml:space="preserve"> ban, </w:t>
      </w:r>
      <w:proofErr w:type="spellStart"/>
      <w:r w:rsidRPr="00D61634">
        <w:rPr>
          <w:sz w:val="28"/>
          <w:szCs w:val="28"/>
        </w:rPr>
        <w:t>bảo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v</w:t>
      </w:r>
      <w:r>
        <w:rPr>
          <w:sz w:val="28"/>
          <w:szCs w:val="28"/>
        </w:rPr>
        <w:t>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phối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hợp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xảy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 w:rsidRPr="00D61634">
        <w:rPr>
          <w:sz w:val="28"/>
          <w:szCs w:val="28"/>
        </w:rPr>
        <w:t>.</w:t>
      </w:r>
      <w:proofErr w:type="gramEnd"/>
    </w:p>
    <w:p w:rsidR="000F64C9" w:rsidRPr="00D61634" w:rsidRDefault="000F64C9" w:rsidP="000F64C9">
      <w:pPr>
        <w:spacing w:before="120" w:after="120"/>
        <w:ind w:firstLine="630"/>
        <w:jc w:val="both"/>
        <w:rPr>
          <w:sz w:val="28"/>
          <w:szCs w:val="28"/>
        </w:rPr>
      </w:pPr>
      <w:r w:rsidRPr="00D61634">
        <w:rPr>
          <w:sz w:val="28"/>
          <w:szCs w:val="28"/>
        </w:rPr>
        <w:t xml:space="preserve">4. </w:t>
      </w:r>
      <w:proofErr w:type="spellStart"/>
      <w:r w:rsidRPr="00D61634">
        <w:rPr>
          <w:sz w:val="28"/>
          <w:szCs w:val="28"/>
        </w:rPr>
        <w:t>Côn</w:t>
      </w:r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</w:p>
    <w:p w:rsidR="000F64C9" w:rsidRPr="00D61634" w:rsidRDefault="000F64C9" w:rsidP="000F64C9">
      <w:pPr>
        <w:spacing w:before="120" w:after="120"/>
        <w:ind w:firstLine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D61634">
        <w:rPr>
          <w:color w:val="000000"/>
          <w:sz w:val="28"/>
          <w:szCs w:val="28"/>
        </w:rPr>
        <w:t>Tăng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cường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công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tác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kiểm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tra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căng</w:t>
      </w:r>
      <w:proofErr w:type="spellEnd"/>
      <w:r w:rsidRPr="00D61634">
        <w:rPr>
          <w:color w:val="000000"/>
          <w:sz w:val="28"/>
          <w:szCs w:val="28"/>
        </w:rPr>
        <w:t xml:space="preserve"> tin, </w:t>
      </w:r>
      <w:proofErr w:type="spellStart"/>
      <w:r w:rsidRPr="00D61634">
        <w:rPr>
          <w:color w:val="000000"/>
          <w:sz w:val="28"/>
          <w:szCs w:val="28"/>
        </w:rPr>
        <w:t>bếp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ăn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trong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nhà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trường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nhằm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hạn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chế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tối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đa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các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vụ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ngộ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độc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thực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phẩm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trước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và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sau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Tết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Nguyên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đán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Mậu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Tuất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năm</w:t>
      </w:r>
      <w:proofErr w:type="spellEnd"/>
      <w:r w:rsidRPr="00D61634">
        <w:rPr>
          <w:color w:val="000000"/>
          <w:sz w:val="28"/>
          <w:szCs w:val="28"/>
        </w:rPr>
        <w:t xml:space="preserve"> 2018. </w:t>
      </w:r>
    </w:p>
    <w:p w:rsidR="000F64C9" w:rsidRPr="00D61634" w:rsidRDefault="000F64C9" w:rsidP="000F64C9">
      <w:pPr>
        <w:spacing w:before="120" w:after="120"/>
        <w:ind w:firstLine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D61634">
        <w:rPr>
          <w:color w:val="000000"/>
          <w:sz w:val="28"/>
          <w:szCs w:val="28"/>
        </w:rPr>
        <w:t>Phổ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biến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các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quy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định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của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pháp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luật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cũng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như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các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kiến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thức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về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gramStart"/>
      <w:r w:rsidRPr="00D61634">
        <w:rPr>
          <w:color w:val="000000"/>
          <w:sz w:val="28"/>
          <w:szCs w:val="28"/>
        </w:rPr>
        <w:t>an</w:t>
      </w:r>
      <w:proofErr w:type="gram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toàn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thực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phẩm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trong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lựa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chọn</w:t>
      </w:r>
      <w:proofErr w:type="spellEnd"/>
      <w:r w:rsidRPr="00D61634">
        <w:rPr>
          <w:color w:val="000000"/>
          <w:sz w:val="28"/>
          <w:szCs w:val="28"/>
        </w:rPr>
        <w:t xml:space="preserve">, </w:t>
      </w:r>
      <w:proofErr w:type="spellStart"/>
      <w:r w:rsidRPr="00D61634">
        <w:rPr>
          <w:color w:val="000000"/>
          <w:sz w:val="28"/>
          <w:szCs w:val="28"/>
        </w:rPr>
        <w:t>bảo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quản</w:t>
      </w:r>
      <w:proofErr w:type="spellEnd"/>
      <w:r w:rsidRPr="00D61634">
        <w:rPr>
          <w:color w:val="000000"/>
          <w:sz w:val="28"/>
          <w:szCs w:val="28"/>
        </w:rPr>
        <w:t xml:space="preserve">, </w:t>
      </w:r>
      <w:proofErr w:type="spellStart"/>
      <w:r w:rsidRPr="00D61634">
        <w:rPr>
          <w:color w:val="000000"/>
          <w:sz w:val="28"/>
          <w:szCs w:val="28"/>
        </w:rPr>
        <w:t>chế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biến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và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tiêu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dùng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thực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phẩm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đến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học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 w:rsidRPr="00D61634">
        <w:rPr>
          <w:color w:val="000000"/>
          <w:sz w:val="28"/>
          <w:szCs w:val="28"/>
        </w:rPr>
        <w:t>.</w:t>
      </w:r>
    </w:p>
    <w:p w:rsidR="000F64C9" w:rsidRPr="000F64C9" w:rsidRDefault="00F75162" w:rsidP="000F64C9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26/02/2018 </w:t>
      </w:r>
    </w:p>
    <w:p w:rsidR="008D5796" w:rsidRPr="00F75162" w:rsidRDefault="000F64C9" w:rsidP="00F75162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D61634">
        <w:rPr>
          <w:sz w:val="28"/>
          <w:szCs w:val="28"/>
          <w:lang w:val="nl-NL"/>
        </w:rPr>
        <w:t xml:space="preserve">Trên đây là văn bản hướng dẫn thực hiện </w:t>
      </w:r>
      <w:proofErr w:type="spellStart"/>
      <w:r w:rsidRPr="00D61634">
        <w:rPr>
          <w:sz w:val="28"/>
          <w:szCs w:val="28"/>
        </w:rPr>
        <w:t>tăng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cường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các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biện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pháp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đảm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r w:rsidRPr="00D61634">
        <w:rPr>
          <w:sz w:val="28"/>
          <w:szCs w:val="28"/>
        </w:rPr>
        <w:t xml:space="preserve">an </w:t>
      </w:r>
      <w:proofErr w:type="spellStart"/>
      <w:r w:rsidRPr="00D61634">
        <w:rPr>
          <w:sz w:val="28"/>
          <w:szCs w:val="28"/>
        </w:rPr>
        <w:t>ninh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trật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tự</w:t>
      </w:r>
      <w:proofErr w:type="spellEnd"/>
      <w:r w:rsidRPr="00D61634">
        <w:rPr>
          <w:sz w:val="28"/>
          <w:szCs w:val="28"/>
        </w:rPr>
        <w:t xml:space="preserve">, an </w:t>
      </w:r>
      <w:proofErr w:type="spellStart"/>
      <w:r w:rsidRPr="00D61634">
        <w:rPr>
          <w:sz w:val="28"/>
          <w:szCs w:val="28"/>
        </w:rPr>
        <w:t>toàn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trường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học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tại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các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cơ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sở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giáo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sz w:val="28"/>
          <w:szCs w:val="28"/>
        </w:rPr>
        <w:t>dục</w:t>
      </w:r>
      <w:proofErr w:type="spellEnd"/>
      <w:r w:rsidRPr="00D61634">
        <w:rPr>
          <w:sz w:val="28"/>
          <w:szCs w:val="28"/>
        </w:rPr>
        <w:t xml:space="preserve"> </w:t>
      </w:r>
      <w:proofErr w:type="spellStart"/>
      <w:r w:rsidRPr="00D61634">
        <w:rPr>
          <w:iCs/>
          <w:sz w:val="28"/>
          <w:szCs w:val="28"/>
        </w:rPr>
        <w:t>trong</w:t>
      </w:r>
      <w:proofErr w:type="spellEnd"/>
      <w:r w:rsidRPr="00D61634">
        <w:rPr>
          <w:iCs/>
          <w:sz w:val="28"/>
          <w:szCs w:val="28"/>
        </w:rPr>
        <w:t xml:space="preserve"> </w:t>
      </w:r>
      <w:proofErr w:type="spellStart"/>
      <w:r w:rsidRPr="00D61634">
        <w:rPr>
          <w:iCs/>
          <w:sz w:val="28"/>
          <w:szCs w:val="28"/>
        </w:rPr>
        <w:t>dịp</w:t>
      </w:r>
      <w:proofErr w:type="spellEnd"/>
      <w:r w:rsidRPr="00D61634">
        <w:rPr>
          <w:iCs/>
          <w:sz w:val="28"/>
          <w:szCs w:val="28"/>
        </w:rPr>
        <w:t xml:space="preserve"> </w:t>
      </w:r>
      <w:proofErr w:type="spellStart"/>
      <w:r w:rsidRPr="00D61634">
        <w:rPr>
          <w:iCs/>
          <w:sz w:val="28"/>
          <w:szCs w:val="28"/>
        </w:rPr>
        <w:t>tết</w:t>
      </w:r>
      <w:proofErr w:type="spellEnd"/>
      <w:r w:rsidRPr="00D61634">
        <w:rPr>
          <w:iCs/>
          <w:sz w:val="28"/>
          <w:szCs w:val="28"/>
        </w:rPr>
        <w:t xml:space="preserve"> </w:t>
      </w:r>
      <w:proofErr w:type="spellStart"/>
      <w:r w:rsidRPr="00D61634">
        <w:rPr>
          <w:iCs/>
          <w:sz w:val="28"/>
          <w:szCs w:val="28"/>
        </w:rPr>
        <w:t>Nguyên</w:t>
      </w:r>
      <w:proofErr w:type="spellEnd"/>
      <w:r w:rsidRPr="00D61634">
        <w:rPr>
          <w:iCs/>
          <w:sz w:val="28"/>
          <w:szCs w:val="28"/>
        </w:rPr>
        <w:t xml:space="preserve"> </w:t>
      </w:r>
      <w:proofErr w:type="spellStart"/>
      <w:r w:rsidRPr="00D61634">
        <w:rPr>
          <w:iCs/>
          <w:sz w:val="28"/>
          <w:szCs w:val="28"/>
        </w:rPr>
        <w:t>đán</w:t>
      </w:r>
      <w:proofErr w:type="spellEnd"/>
      <w:r w:rsidRPr="00D61634">
        <w:rPr>
          <w:iCs/>
          <w:sz w:val="28"/>
          <w:szCs w:val="28"/>
        </w:rPr>
        <w:t xml:space="preserve"> </w:t>
      </w:r>
      <w:proofErr w:type="spellStart"/>
      <w:r w:rsidRPr="00D61634">
        <w:rPr>
          <w:iCs/>
          <w:sz w:val="28"/>
          <w:szCs w:val="28"/>
        </w:rPr>
        <w:t>Mậu</w:t>
      </w:r>
      <w:proofErr w:type="spellEnd"/>
      <w:r w:rsidRPr="00D61634">
        <w:rPr>
          <w:iCs/>
          <w:sz w:val="28"/>
          <w:szCs w:val="28"/>
        </w:rPr>
        <w:t xml:space="preserve"> </w:t>
      </w:r>
      <w:proofErr w:type="spellStart"/>
      <w:r w:rsidRPr="00D61634">
        <w:rPr>
          <w:iCs/>
          <w:sz w:val="28"/>
          <w:szCs w:val="28"/>
        </w:rPr>
        <w:t>Tuất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năm</w:t>
      </w:r>
      <w:proofErr w:type="spellEnd"/>
      <w:r>
        <w:rPr>
          <w:iCs/>
          <w:sz w:val="28"/>
          <w:szCs w:val="28"/>
        </w:rPr>
        <w:t xml:space="preserve"> 2018</w:t>
      </w:r>
      <w:r w:rsidRPr="00D6163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Giáo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dục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và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Đào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tạo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yêu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cầu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Thủ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trưởng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các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đơn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vị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nghiêm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túc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thực</w:t>
      </w:r>
      <w:proofErr w:type="spellEnd"/>
      <w:r w:rsidRPr="00D61634">
        <w:rPr>
          <w:color w:val="000000"/>
          <w:sz w:val="28"/>
          <w:szCs w:val="28"/>
        </w:rPr>
        <w:t xml:space="preserve"> </w:t>
      </w:r>
      <w:proofErr w:type="spellStart"/>
      <w:r w:rsidRPr="00D61634">
        <w:rPr>
          <w:color w:val="000000"/>
          <w:sz w:val="28"/>
          <w:szCs w:val="28"/>
        </w:rPr>
        <w:t>hiện</w:t>
      </w:r>
      <w:proofErr w:type="spellEnd"/>
      <w:r w:rsidRPr="00D61634">
        <w:rPr>
          <w:color w:val="000000"/>
          <w:sz w:val="28"/>
          <w:szCs w:val="28"/>
        </w:rPr>
        <w:t>./.</w:t>
      </w:r>
    </w:p>
    <w:tbl>
      <w:tblPr>
        <w:tblStyle w:val="TableGrid"/>
        <w:tblW w:w="10165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96"/>
        <w:gridCol w:w="5969"/>
      </w:tblGrid>
      <w:tr w:rsidR="008D5796" w:rsidRPr="005B66C1" w:rsidTr="00475101">
        <w:tc>
          <w:tcPr>
            <w:tcW w:w="4196" w:type="dxa"/>
          </w:tcPr>
          <w:p w:rsidR="008D5796" w:rsidRPr="004579FA" w:rsidRDefault="008D5796" w:rsidP="00475101">
            <w:pPr>
              <w:pStyle w:val="Style2"/>
              <w:rPr>
                <w:b/>
                <w:i/>
                <w:sz w:val="24"/>
                <w:szCs w:val="28"/>
              </w:rPr>
            </w:pPr>
            <w:proofErr w:type="spellStart"/>
            <w:r w:rsidRPr="004579FA">
              <w:rPr>
                <w:b/>
                <w:i/>
                <w:sz w:val="24"/>
                <w:szCs w:val="28"/>
              </w:rPr>
              <w:t>Nơi</w:t>
            </w:r>
            <w:proofErr w:type="spellEnd"/>
            <w:r w:rsidRPr="004579FA">
              <w:rPr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4579FA">
              <w:rPr>
                <w:b/>
                <w:i/>
                <w:sz w:val="24"/>
                <w:szCs w:val="28"/>
              </w:rPr>
              <w:t>nhận</w:t>
            </w:r>
            <w:proofErr w:type="spellEnd"/>
            <w:r w:rsidRPr="004579FA">
              <w:rPr>
                <w:b/>
                <w:i/>
                <w:sz w:val="24"/>
                <w:szCs w:val="28"/>
              </w:rPr>
              <w:t xml:space="preserve"> :</w:t>
            </w:r>
          </w:p>
        </w:tc>
        <w:tc>
          <w:tcPr>
            <w:tcW w:w="5969" w:type="dxa"/>
          </w:tcPr>
          <w:p w:rsidR="008D5796" w:rsidRPr="005B66C1" w:rsidRDefault="008D5796" w:rsidP="00475101">
            <w:pPr>
              <w:pStyle w:val="Style2"/>
              <w:jc w:val="center"/>
              <w:rPr>
                <w:b/>
                <w:szCs w:val="28"/>
              </w:rPr>
            </w:pPr>
            <w:r w:rsidRPr="005B66C1">
              <w:rPr>
                <w:b/>
                <w:szCs w:val="28"/>
              </w:rPr>
              <w:t xml:space="preserve">TRƯỞNG PHÒNG </w:t>
            </w:r>
          </w:p>
        </w:tc>
      </w:tr>
      <w:tr w:rsidR="008D5796" w:rsidRPr="005B66C1" w:rsidTr="00475101">
        <w:tc>
          <w:tcPr>
            <w:tcW w:w="4196" w:type="dxa"/>
          </w:tcPr>
          <w:p w:rsidR="008D5796" w:rsidRDefault="008D5796" w:rsidP="00475101">
            <w:pPr>
              <w:pStyle w:val="Style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VP. HĐND </w:t>
            </w:r>
            <w:proofErr w:type="spellStart"/>
            <w:r>
              <w:rPr>
                <w:sz w:val="24"/>
                <w:szCs w:val="28"/>
              </w:rPr>
              <w:t>và</w:t>
            </w:r>
            <w:proofErr w:type="spellEnd"/>
            <w:r>
              <w:rPr>
                <w:sz w:val="24"/>
                <w:szCs w:val="28"/>
              </w:rPr>
              <w:t xml:space="preserve"> UBND/Q (</w:t>
            </w:r>
            <w:proofErr w:type="spellStart"/>
            <w:r>
              <w:rPr>
                <w:sz w:val="24"/>
                <w:szCs w:val="28"/>
              </w:rPr>
              <w:t>để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biết</w:t>
            </w:r>
            <w:proofErr w:type="spellEnd"/>
            <w:r>
              <w:rPr>
                <w:sz w:val="24"/>
                <w:szCs w:val="28"/>
              </w:rPr>
              <w:t>);</w:t>
            </w:r>
          </w:p>
          <w:p w:rsidR="008D5796" w:rsidRPr="004579FA" w:rsidRDefault="008D5796" w:rsidP="00475101">
            <w:pPr>
              <w:pStyle w:val="Style2"/>
              <w:rPr>
                <w:sz w:val="24"/>
                <w:szCs w:val="28"/>
              </w:rPr>
            </w:pPr>
            <w:r w:rsidRPr="004579FA">
              <w:rPr>
                <w:sz w:val="24"/>
                <w:szCs w:val="28"/>
              </w:rPr>
              <w:t xml:space="preserve">- </w:t>
            </w:r>
            <w:proofErr w:type="spellStart"/>
            <w:r w:rsidRPr="004579FA">
              <w:rPr>
                <w:sz w:val="24"/>
                <w:szCs w:val="28"/>
              </w:rPr>
              <w:t>Như</w:t>
            </w:r>
            <w:proofErr w:type="spellEnd"/>
            <w:r w:rsidRPr="004579FA">
              <w:rPr>
                <w:sz w:val="24"/>
                <w:szCs w:val="28"/>
              </w:rPr>
              <w:t xml:space="preserve"> </w:t>
            </w:r>
            <w:proofErr w:type="spellStart"/>
            <w:r w:rsidRPr="004579FA">
              <w:rPr>
                <w:sz w:val="24"/>
                <w:szCs w:val="28"/>
              </w:rPr>
              <w:t>trên</w:t>
            </w:r>
            <w:proofErr w:type="spellEnd"/>
            <w:r>
              <w:rPr>
                <w:sz w:val="24"/>
                <w:szCs w:val="28"/>
              </w:rPr>
              <w:t xml:space="preserve"> (</w:t>
            </w:r>
            <w:proofErr w:type="spellStart"/>
            <w:r>
              <w:rPr>
                <w:sz w:val="24"/>
                <w:szCs w:val="28"/>
              </w:rPr>
              <w:t>để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 w:rsidR="00F75162">
              <w:rPr>
                <w:sz w:val="24"/>
                <w:szCs w:val="28"/>
              </w:rPr>
              <w:t>thực</w:t>
            </w:r>
            <w:proofErr w:type="spellEnd"/>
            <w:r w:rsidR="00F75162">
              <w:rPr>
                <w:sz w:val="24"/>
                <w:szCs w:val="28"/>
              </w:rPr>
              <w:t xml:space="preserve"> </w:t>
            </w:r>
            <w:proofErr w:type="spellStart"/>
            <w:r w:rsidR="00F75162">
              <w:rPr>
                <w:sz w:val="24"/>
                <w:szCs w:val="28"/>
              </w:rPr>
              <w:t>hiện</w:t>
            </w:r>
            <w:proofErr w:type="spellEnd"/>
            <w:r>
              <w:rPr>
                <w:sz w:val="24"/>
                <w:szCs w:val="28"/>
              </w:rPr>
              <w:t>)</w:t>
            </w:r>
            <w:r w:rsidRPr="004579FA">
              <w:rPr>
                <w:sz w:val="24"/>
                <w:szCs w:val="28"/>
              </w:rPr>
              <w:t xml:space="preserve">; </w:t>
            </w:r>
          </w:p>
          <w:p w:rsidR="008D5796" w:rsidRPr="004579FA" w:rsidRDefault="008D5796" w:rsidP="00475101">
            <w:pPr>
              <w:pStyle w:val="Style2"/>
              <w:rPr>
                <w:sz w:val="24"/>
                <w:szCs w:val="28"/>
              </w:rPr>
            </w:pPr>
            <w:r w:rsidRPr="004579FA">
              <w:rPr>
                <w:sz w:val="24"/>
                <w:szCs w:val="28"/>
              </w:rPr>
              <w:t xml:space="preserve">- </w:t>
            </w:r>
            <w:proofErr w:type="spellStart"/>
            <w:r w:rsidRPr="004579FA">
              <w:rPr>
                <w:sz w:val="24"/>
                <w:szCs w:val="28"/>
              </w:rPr>
              <w:t>Lưu</w:t>
            </w:r>
            <w:proofErr w:type="spellEnd"/>
            <w:r w:rsidRPr="004579FA">
              <w:rPr>
                <w:sz w:val="24"/>
                <w:szCs w:val="28"/>
              </w:rPr>
              <w:t xml:space="preserve"> </w:t>
            </w:r>
            <w:proofErr w:type="gramStart"/>
            <w:r w:rsidRPr="004579FA">
              <w:rPr>
                <w:sz w:val="24"/>
                <w:szCs w:val="28"/>
              </w:rPr>
              <w:t>VT  (</w:t>
            </w:r>
            <w:proofErr w:type="gramEnd"/>
            <w:r w:rsidRPr="004579FA">
              <w:rPr>
                <w:sz w:val="24"/>
                <w:szCs w:val="28"/>
              </w:rPr>
              <w:t xml:space="preserve"> </w:t>
            </w:r>
            <w:proofErr w:type="spellStart"/>
            <w:r w:rsidRPr="004579FA">
              <w:rPr>
                <w:sz w:val="24"/>
                <w:szCs w:val="28"/>
              </w:rPr>
              <w:t>Ngh</w:t>
            </w:r>
            <w:proofErr w:type="spellEnd"/>
            <w:r w:rsidRPr="004579FA">
              <w:rPr>
                <w:sz w:val="24"/>
                <w:szCs w:val="28"/>
              </w:rPr>
              <w:t>).</w:t>
            </w:r>
          </w:p>
        </w:tc>
        <w:tc>
          <w:tcPr>
            <w:tcW w:w="5969" w:type="dxa"/>
          </w:tcPr>
          <w:p w:rsidR="008D5796" w:rsidRDefault="008D5796" w:rsidP="00475101">
            <w:pPr>
              <w:pStyle w:val="Style2"/>
              <w:rPr>
                <w:szCs w:val="28"/>
              </w:rPr>
            </w:pPr>
          </w:p>
          <w:p w:rsidR="008D5796" w:rsidRDefault="008D5796" w:rsidP="00475101">
            <w:pPr>
              <w:pStyle w:val="Style2"/>
              <w:rPr>
                <w:szCs w:val="28"/>
              </w:rPr>
            </w:pPr>
          </w:p>
          <w:p w:rsidR="008D5796" w:rsidRDefault="00237A26" w:rsidP="00475101">
            <w:pPr>
              <w:pStyle w:val="Style2"/>
              <w:rPr>
                <w:szCs w:val="28"/>
              </w:rPr>
            </w:pPr>
            <w:r>
              <w:rPr>
                <w:szCs w:val="28"/>
              </w:rPr>
              <w:t xml:space="preserve">                            (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ký)</w:t>
            </w:r>
            <w:bookmarkStart w:id="0" w:name="_GoBack"/>
            <w:bookmarkEnd w:id="0"/>
          </w:p>
          <w:p w:rsidR="008D5796" w:rsidRDefault="008D5796" w:rsidP="00475101">
            <w:pPr>
              <w:pStyle w:val="Style2"/>
              <w:rPr>
                <w:szCs w:val="28"/>
              </w:rPr>
            </w:pPr>
          </w:p>
          <w:p w:rsidR="008D5796" w:rsidRPr="005B66C1" w:rsidRDefault="008D5796" w:rsidP="00475101">
            <w:pPr>
              <w:pStyle w:val="Style2"/>
              <w:rPr>
                <w:szCs w:val="28"/>
              </w:rPr>
            </w:pPr>
          </w:p>
          <w:p w:rsidR="008D5796" w:rsidRPr="005B66C1" w:rsidRDefault="008D5796" w:rsidP="00475101">
            <w:pPr>
              <w:pStyle w:val="Style2"/>
              <w:jc w:val="center"/>
              <w:rPr>
                <w:b/>
                <w:szCs w:val="28"/>
              </w:rPr>
            </w:pPr>
            <w:proofErr w:type="spellStart"/>
            <w:r w:rsidRPr="005B66C1">
              <w:rPr>
                <w:b/>
                <w:szCs w:val="28"/>
              </w:rPr>
              <w:t>Khưu</w:t>
            </w:r>
            <w:proofErr w:type="spellEnd"/>
            <w:r w:rsidRPr="005B66C1">
              <w:rPr>
                <w:b/>
                <w:szCs w:val="28"/>
              </w:rPr>
              <w:t xml:space="preserve"> </w:t>
            </w:r>
            <w:proofErr w:type="spellStart"/>
            <w:r w:rsidRPr="005B66C1">
              <w:rPr>
                <w:b/>
                <w:szCs w:val="28"/>
              </w:rPr>
              <w:t>Mạnh</w:t>
            </w:r>
            <w:proofErr w:type="spellEnd"/>
            <w:r w:rsidRPr="005B66C1">
              <w:rPr>
                <w:b/>
                <w:szCs w:val="28"/>
              </w:rPr>
              <w:t xml:space="preserve"> </w:t>
            </w:r>
            <w:proofErr w:type="spellStart"/>
            <w:r w:rsidRPr="005B66C1">
              <w:rPr>
                <w:b/>
                <w:szCs w:val="28"/>
              </w:rPr>
              <w:t>Hùng</w:t>
            </w:r>
            <w:proofErr w:type="spellEnd"/>
            <w:r w:rsidRPr="005B66C1">
              <w:rPr>
                <w:b/>
                <w:szCs w:val="28"/>
              </w:rPr>
              <w:t xml:space="preserve"> </w:t>
            </w:r>
          </w:p>
        </w:tc>
      </w:tr>
    </w:tbl>
    <w:p w:rsidR="008D5796" w:rsidRDefault="008D5796" w:rsidP="008D5796">
      <w:pPr>
        <w:spacing w:before="120" w:line="264" w:lineRule="auto"/>
        <w:ind w:firstLine="720"/>
      </w:pPr>
    </w:p>
    <w:p w:rsidR="008D5796" w:rsidRDefault="008D5796" w:rsidP="008D5796">
      <w:pPr>
        <w:spacing w:before="120" w:line="264" w:lineRule="auto"/>
        <w:ind w:firstLine="720"/>
      </w:pPr>
    </w:p>
    <w:p w:rsidR="008D5796" w:rsidRDefault="008D5796" w:rsidP="008D5796"/>
    <w:p w:rsidR="008C7C3A" w:rsidRDefault="008C7C3A"/>
    <w:sectPr w:rsidR="008C7C3A" w:rsidSect="008D5796">
      <w:pgSz w:w="11909" w:h="16834" w:code="9"/>
      <w:pgMar w:top="864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609"/>
    <w:multiLevelType w:val="hybridMultilevel"/>
    <w:tmpl w:val="12ACBE24"/>
    <w:lvl w:ilvl="0" w:tplc="05225B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171356"/>
    <w:multiLevelType w:val="hybridMultilevel"/>
    <w:tmpl w:val="D8BC590A"/>
    <w:lvl w:ilvl="0" w:tplc="05225B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96"/>
    <w:rsid w:val="000F64C9"/>
    <w:rsid w:val="00132DD0"/>
    <w:rsid w:val="00220E4F"/>
    <w:rsid w:val="00237A26"/>
    <w:rsid w:val="008069F6"/>
    <w:rsid w:val="008C7C3A"/>
    <w:rsid w:val="008D5796"/>
    <w:rsid w:val="00B4617B"/>
    <w:rsid w:val="00F75162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7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5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rsid w:val="008D5796"/>
    <w:rPr>
      <w:sz w:val="28"/>
    </w:rPr>
  </w:style>
  <w:style w:type="character" w:styleId="Hyperlink">
    <w:name w:val="Hyperlink"/>
    <w:rsid w:val="000F64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7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5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rsid w:val="008D5796"/>
    <w:rPr>
      <w:sz w:val="28"/>
    </w:rPr>
  </w:style>
  <w:style w:type="character" w:styleId="Hyperlink">
    <w:name w:val="Hyperlink"/>
    <w:rsid w:val="000F6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</cp:revision>
  <dcterms:created xsi:type="dcterms:W3CDTF">2018-02-09T08:51:00Z</dcterms:created>
  <dcterms:modified xsi:type="dcterms:W3CDTF">2018-02-09T08:51:00Z</dcterms:modified>
</cp:coreProperties>
</file>